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97" w:rsidRDefault="00E11397" w:rsidP="002C65FE">
      <w:pPr>
        <w:spacing w:after="0" w:line="240" w:lineRule="auto"/>
        <w:rPr>
          <w:rFonts w:ascii="Times New Roman" w:hAnsi="Times New Roman" w:cs="Times New Roman"/>
          <w:sz w:val="24"/>
          <w:szCs w:val="24"/>
        </w:rPr>
      </w:pPr>
    </w:p>
    <w:p w:rsidR="00E11397" w:rsidRDefault="00E11397" w:rsidP="001176FC">
      <w:pPr>
        <w:spacing w:after="0" w:line="240" w:lineRule="auto"/>
        <w:jc w:val="right"/>
        <w:rPr>
          <w:rFonts w:ascii="Times New Roman" w:hAnsi="Times New Roman" w:cs="Times New Roman"/>
          <w:sz w:val="24"/>
          <w:szCs w:val="24"/>
        </w:rPr>
      </w:pPr>
    </w:p>
    <w:p w:rsidR="00906BBD" w:rsidRPr="00B63620" w:rsidRDefault="00AF1494" w:rsidP="00906BBD">
      <w:pPr>
        <w:spacing w:after="0"/>
        <w:rPr>
          <w:rFonts w:ascii="Times New Roman" w:hAnsi="Times New Roman" w:cs="Times New Roman"/>
          <w:sz w:val="28"/>
          <w:szCs w:val="28"/>
        </w:rPr>
      </w:pPr>
      <w:r>
        <w:rPr>
          <w:rFonts w:ascii="Times New Roman" w:hAnsi="Times New Roman" w:cs="Times New Roman"/>
          <w:sz w:val="28"/>
          <w:szCs w:val="28"/>
        </w:rPr>
        <w:t xml:space="preserve">  </w:t>
      </w:r>
      <w:r w:rsidR="00906BBD" w:rsidRPr="00B63620">
        <w:rPr>
          <w:rFonts w:ascii="Times New Roman" w:hAnsi="Times New Roman" w:cs="Times New Roman"/>
          <w:sz w:val="28"/>
          <w:szCs w:val="28"/>
        </w:rPr>
        <w:t>С</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О</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Г</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Л</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А</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С</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О</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В</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А</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Н</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 xml:space="preserve">О                    </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У</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Т</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В</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Е</w:t>
      </w:r>
      <w:r>
        <w:rPr>
          <w:rFonts w:ascii="Times New Roman" w:hAnsi="Times New Roman" w:cs="Times New Roman"/>
          <w:sz w:val="28"/>
          <w:szCs w:val="28"/>
        </w:rPr>
        <w:t xml:space="preserve"> </w:t>
      </w:r>
      <w:proofErr w:type="gramStart"/>
      <w:r w:rsidR="00906BBD" w:rsidRPr="00B63620">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906BBD" w:rsidRPr="00B63620">
        <w:rPr>
          <w:rFonts w:ascii="Times New Roman" w:hAnsi="Times New Roman" w:cs="Times New Roman"/>
          <w:sz w:val="28"/>
          <w:szCs w:val="28"/>
        </w:rPr>
        <w:t>Ж</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Д</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А</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Ю</w:t>
      </w:r>
    </w:p>
    <w:p w:rsidR="00906BBD" w:rsidRPr="00B63620" w:rsidRDefault="00F8612D" w:rsidP="00906BBD">
      <w:pPr>
        <w:spacing w:after="0"/>
        <w:rPr>
          <w:rFonts w:ascii="Times New Roman" w:hAnsi="Times New Roman" w:cs="Times New Roman"/>
          <w:sz w:val="28"/>
          <w:szCs w:val="28"/>
        </w:rPr>
      </w:pPr>
      <w:r w:rsidRPr="00B63620">
        <w:rPr>
          <w:rFonts w:ascii="Times New Roman" w:hAnsi="Times New Roman" w:cs="Times New Roman"/>
          <w:sz w:val="28"/>
          <w:szCs w:val="28"/>
        </w:rPr>
        <w:t>Председатель комитета</w:t>
      </w:r>
      <w:r w:rsidR="00906BBD" w:rsidRPr="00B63620">
        <w:rPr>
          <w:rFonts w:ascii="Times New Roman" w:hAnsi="Times New Roman" w:cs="Times New Roman"/>
          <w:sz w:val="28"/>
          <w:szCs w:val="28"/>
        </w:rPr>
        <w:t xml:space="preserve">                          </w:t>
      </w:r>
      <w:r w:rsidR="00AF1494">
        <w:rPr>
          <w:rFonts w:ascii="Times New Roman" w:hAnsi="Times New Roman" w:cs="Times New Roman"/>
          <w:sz w:val="28"/>
          <w:szCs w:val="28"/>
        </w:rPr>
        <w:t xml:space="preserve">          </w:t>
      </w:r>
      <w:r w:rsidRPr="00B63620">
        <w:rPr>
          <w:rFonts w:ascii="Times New Roman" w:hAnsi="Times New Roman" w:cs="Times New Roman"/>
          <w:sz w:val="28"/>
          <w:szCs w:val="28"/>
        </w:rPr>
        <w:t>Директор МБ</w:t>
      </w:r>
      <w:r w:rsidR="00906BBD" w:rsidRPr="00B63620">
        <w:rPr>
          <w:rFonts w:ascii="Times New Roman" w:hAnsi="Times New Roman" w:cs="Times New Roman"/>
          <w:sz w:val="28"/>
          <w:szCs w:val="28"/>
        </w:rPr>
        <w:t>У</w:t>
      </w:r>
      <w:r w:rsidRPr="00B63620">
        <w:rPr>
          <w:rFonts w:ascii="Times New Roman" w:hAnsi="Times New Roman" w:cs="Times New Roman"/>
          <w:sz w:val="28"/>
          <w:szCs w:val="28"/>
        </w:rPr>
        <w:t xml:space="preserve"> </w:t>
      </w:r>
      <w:proofErr w:type="gramStart"/>
      <w:r w:rsidRPr="00B63620">
        <w:rPr>
          <w:rFonts w:ascii="Times New Roman" w:hAnsi="Times New Roman" w:cs="Times New Roman"/>
          <w:sz w:val="28"/>
          <w:szCs w:val="28"/>
        </w:rPr>
        <w:t>ДО</w:t>
      </w:r>
      <w:proofErr w:type="gramEnd"/>
    </w:p>
    <w:p w:rsidR="00906BBD" w:rsidRPr="00B63620" w:rsidRDefault="00906BBD" w:rsidP="00906BBD">
      <w:pPr>
        <w:spacing w:after="0"/>
        <w:rPr>
          <w:rFonts w:ascii="Times New Roman" w:hAnsi="Times New Roman" w:cs="Times New Roman"/>
          <w:sz w:val="28"/>
          <w:szCs w:val="28"/>
        </w:rPr>
      </w:pPr>
      <w:r w:rsidRPr="00B63620">
        <w:rPr>
          <w:rFonts w:ascii="Times New Roman" w:hAnsi="Times New Roman" w:cs="Times New Roman"/>
          <w:sz w:val="28"/>
          <w:szCs w:val="28"/>
        </w:rPr>
        <w:t xml:space="preserve">культуры администрации           </w:t>
      </w:r>
      <w:r w:rsidR="00AF1494">
        <w:rPr>
          <w:rFonts w:ascii="Times New Roman" w:hAnsi="Times New Roman" w:cs="Times New Roman"/>
          <w:sz w:val="28"/>
          <w:szCs w:val="28"/>
        </w:rPr>
        <w:t xml:space="preserve">                     </w:t>
      </w:r>
      <w:r w:rsidR="00D775EC" w:rsidRPr="00B63620">
        <w:rPr>
          <w:rFonts w:ascii="Times New Roman" w:hAnsi="Times New Roman" w:cs="Times New Roman"/>
          <w:sz w:val="28"/>
          <w:szCs w:val="28"/>
        </w:rPr>
        <w:t>«Детская школа</w:t>
      </w:r>
      <w:r w:rsidRPr="00B63620">
        <w:rPr>
          <w:rFonts w:ascii="Times New Roman" w:hAnsi="Times New Roman" w:cs="Times New Roman"/>
          <w:sz w:val="28"/>
          <w:szCs w:val="28"/>
        </w:rPr>
        <w:t xml:space="preserve"> искусств № 6»</w:t>
      </w:r>
    </w:p>
    <w:p w:rsidR="00AF1494" w:rsidRDefault="00906BBD" w:rsidP="00906BBD">
      <w:pPr>
        <w:spacing w:after="0"/>
        <w:rPr>
          <w:rFonts w:ascii="Times New Roman" w:hAnsi="Times New Roman" w:cs="Times New Roman"/>
          <w:sz w:val="28"/>
          <w:szCs w:val="28"/>
        </w:rPr>
      </w:pPr>
      <w:r w:rsidRPr="00B63620">
        <w:rPr>
          <w:rFonts w:ascii="Times New Roman" w:hAnsi="Times New Roman" w:cs="Times New Roman"/>
          <w:sz w:val="28"/>
          <w:szCs w:val="28"/>
        </w:rPr>
        <w:t xml:space="preserve">городского округа </w:t>
      </w:r>
      <w:r w:rsidR="00AF1494" w:rsidRPr="00B63620">
        <w:rPr>
          <w:rFonts w:ascii="Times New Roman" w:hAnsi="Times New Roman" w:cs="Times New Roman"/>
          <w:sz w:val="28"/>
          <w:szCs w:val="28"/>
        </w:rPr>
        <w:t>«Город Чита»</w:t>
      </w:r>
    </w:p>
    <w:p w:rsidR="00AF1494" w:rsidRPr="00B63620" w:rsidRDefault="00AF1494" w:rsidP="00AF1494">
      <w:pPr>
        <w:spacing w:after="0"/>
        <w:rPr>
          <w:rFonts w:ascii="Times New Roman" w:hAnsi="Times New Roman" w:cs="Times New Roman"/>
          <w:sz w:val="28"/>
          <w:szCs w:val="28"/>
        </w:rPr>
      </w:pPr>
      <w:r w:rsidRPr="00B63620">
        <w:rPr>
          <w:rFonts w:ascii="Times New Roman" w:hAnsi="Times New Roman" w:cs="Times New Roman"/>
          <w:sz w:val="28"/>
          <w:szCs w:val="28"/>
        </w:rPr>
        <w:t xml:space="preserve">_____________ </w:t>
      </w:r>
      <w:r>
        <w:rPr>
          <w:rFonts w:ascii="Times New Roman" w:hAnsi="Times New Roman" w:cs="Times New Roman"/>
          <w:sz w:val="28"/>
          <w:szCs w:val="28"/>
        </w:rPr>
        <w:t xml:space="preserve">В.Е. Девяткин </w:t>
      </w:r>
      <w:r w:rsidR="00906BBD" w:rsidRPr="00B63620">
        <w:rPr>
          <w:rFonts w:ascii="Times New Roman" w:hAnsi="Times New Roman" w:cs="Times New Roman"/>
          <w:sz w:val="28"/>
          <w:szCs w:val="28"/>
        </w:rPr>
        <w:t xml:space="preserve">       </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 xml:space="preserve">  </w:t>
      </w:r>
      <w:r w:rsidRPr="00B63620">
        <w:rPr>
          <w:rFonts w:ascii="Times New Roman" w:hAnsi="Times New Roman" w:cs="Times New Roman"/>
          <w:sz w:val="28"/>
          <w:szCs w:val="28"/>
        </w:rPr>
        <w:t>_____________ Е</w:t>
      </w:r>
      <w:proofErr w:type="gramStart"/>
      <w:r>
        <w:rPr>
          <w:rFonts w:ascii="Times New Roman" w:hAnsi="Times New Roman" w:cs="Times New Roman"/>
          <w:sz w:val="28"/>
          <w:szCs w:val="28"/>
        </w:rPr>
        <w:t xml:space="preserve"> </w:t>
      </w:r>
      <w:r w:rsidRPr="00B63620">
        <w:rPr>
          <w:rFonts w:ascii="Times New Roman" w:hAnsi="Times New Roman" w:cs="Times New Roman"/>
          <w:sz w:val="28"/>
          <w:szCs w:val="28"/>
        </w:rPr>
        <w:t>.</w:t>
      </w:r>
      <w:proofErr w:type="gramEnd"/>
      <w:r w:rsidRPr="00B63620">
        <w:rPr>
          <w:rFonts w:ascii="Times New Roman" w:hAnsi="Times New Roman" w:cs="Times New Roman"/>
          <w:sz w:val="28"/>
          <w:szCs w:val="28"/>
        </w:rPr>
        <w:t>В.</w:t>
      </w:r>
      <w:r>
        <w:rPr>
          <w:rFonts w:ascii="Times New Roman" w:hAnsi="Times New Roman" w:cs="Times New Roman"/>
          <w:sz w:val="28"/>
          <w:szCs w:val="28"/>
        </w:rPr>
        <w:t xml:space="preserve"> </w:t>
      </w:r>
      <w:r w:rsidRPr="00B63620">
        <w:rPr>
          <w:rFonts w:ascii="Times New Roman" w:hAnsi="Times New Roman" w:cs="Times New Roman"/>
          <w:sz w:val="28"/>
          <w:szCs w:val="28"/>
        </w:rPr>
        <w:t>Антихевич</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 xml:space="preserve">  </w:t>
      </w:r>
      <w:r>
        <w:rPr>
          <w:rFonts w:ascii="Times New Roman" w:hAnsi="Times New Roman" w:cs="Times New Roman"/>
          <w:sz w:val="28"/>
          <w:szCs w:val="28"/>
        </w:rPr>
        <w:t xml:space="preserve">                                   </w:t>
      </w:r>
      <w:r w:rsidR="00906BBD" w:rsidRPr="00B63620">
        <w:rPr>
          <w:rFonts w:ascii="Times New Roman" w:hAnsi="Times New Roman" w:cs="Times New Roman"/>
          <w:sz w:val="28"/>
          <w:szCs w:val="28"/>
        </w:rPr>
        <w:t xml:space="preserve">  </w:t>
      </w:r>
      <w:r w:rsidRPr="00B63620">
        <w:rPr>
          <w:rFonts w:ascii="Times New Roman" w:hAnsi="Times New Roman" w:cs="Times New Roman"/>
          <w:sz w:val="28"/>
          <w:szCs w:val="28"/>
        </w:rPr>
        <w:t>«_____» _____________ 2019г.</w:t>
      </w:r>
      <w:r>
        <w:rPr>
          <w:rFonts w:ascii="Times New Roman" w:hAnsi="Times New Roman" w:cs="Times New Roman"/>
          <w:sz w:val="28"/>
          <w:szCs w:val="28"/>
        </w:rPr>
        <w:t xml:space="preserve">                     </w:t>
      </w:r>
      <w:r w:rsidRPr="00AF1494">
        <w:rPr>
          <w:rFonts w:ascii="Times New Roman" w:hAnsi="Times New Roman" w:cs="Times New Roman"/>
          <w:sz w:val="28"/>
          <w:szCs w:val="28"/>
        </w:rPr>
        <w:t xml:space="preserve"> </w:t>
      </w:r>
      <w:r w:rsidR="001A1E65">
        <w:rPr>
          <w:rFonts w:ascii="Times New Roman" w:hAnsi="Times New Roman" w:cs="Times New Roman"/>
          <w:sz w:val="28"/>
          <w:szCs w:val="28"/>
        </w:rPr>
        <w:t xml:space="preserve">« 1 »  </w:t>
      </w:r>
      <w:r w:rsidR="001A1E65" w:rsidRPr="001A1E65">
        <w:rPr>
          <w:rFonts w:ascii="Times New Roman" w:hAnsi="Times New Roman" w:cs="Times New Roman"/>
          <w:sz w:val="28"/>
          <w:szCs w:val="28"/>
          <w:u w:val="single"/>
        </w:rPr>
        <w:t xml:space="preserve">сентября </w:t>
      </w:r>
      <w:r w:rsidR="001A1E65">
        <w:rPr>
          <w:rFonts w:ascii="Times New Roman" w:hAnsi="Times New Roman" w:cs="Times New Roman"/>
          <w:sz w:val="28"/>
          <w:szCs w:val="28"/>
        </w:rPr>
        <w:t xml:space="preserve"> </w:t>
      </w:r>
      <w:r w:rsidRPr="00B63620">
        <w:rPr>
          <w:rFonts w:ascii="Times New Roman" w:hAnsi="Times New Roman" w:cs="Times New Roman"/>
          <w:sz w:val="28"/>
          <w:szCs w:val="28"/>
        </w:rPr>
        <w:t xml:space="preserve"> 2019 г.</w:t>
      </w:r>
    </w:p>
    <w:p w:rsidR="00906BBD" w:rsidRPr="00B63620" w:rsidRDefault="00906BBD" w:rsidP="00906BBD">
      <w:pPr>
        <w:spacing w:after="0"/>
        <w:rPr>
          <w:rFonts w:ascii="Times New Roman" w:hAnsi="Times New Roman" w:cs="Times New Roman"/>
          <w:sz w:val="28"/>
          <w:szCs w:val="28"/>
        </w:rPr>
      </w:pPr>
      <w:r w:rsidRPr="00B63620">
        <w:rPr>
          <w:rFonts w:ascii="Times New Roman" w:hAnsi="Times New Roman" w:cs="Times New Roman"/>
          <w:sz w:val="28"/>
          <w:szCs w:val="28"/>
        </w:rPr>
        <w:t xml:space="preserve">                                               </w:t>
      </w:r>
      <w:r w:rsidR="000B62BF" w:rsidRPr="00B63620">
        <w:rPr>
          <w:rFonts w:ascii="Times New Roman" w:hAnsi="Times New Roman" w:cs="Times New Roman"/>
          <w:sz w:val="28"/>
          <w:szCs w:val="28"/>
        </w:rPr>
        <w:t xml:space="preserve">   </w:t>
      </w:r>
      <w:r w:rsidR="00AF1494">
        <w:rPr>
          <w:rFonts w:ascii="Times New Roman" w:hAnsi="Times New Roman" w:cs="Times New Roman"/>
          <w:sz w:val="28"/>
          <w:szCs w:val="28"/>
        </w:rPr>
        <w:t xml:space="preserve">                       </w:t>
      </w:r>
      <w:r w:rsidR="00D02717" w:rsidRPr="00B63620">
        <w:rPr>
          <w:rFonts w:ascii="Times New Roman" w:hAnsi="Times New Roman" w:cs="Times New Roman"/>
          <w:sz w:val="28"/>
          <w:szCs w:val="28"/>
        </w:rPr>
        <w:t xml:space="preserve"> </w:t>
      </w:r>
    </w:p>
    <w:p w:rsidR="00906BBD" w:rsidRPr="00B63620" w:rsidRDefault="00906BBD" w:rsidP="00906BBD">
      <w:pPr>
        <w:rPr>
          <w:sz w:val="28"/>
          <w:szCs w:val="28"/>
        </w:rPr>
      </w:pPr>
    </w:p>
    <w:p w:rsidR="004877B4" w:rsidRPr="00B63620" w:rsidRDefault="004877B4" w:rsidP="004877B4">
      <w:pPr>
        <w:rPr>
          <w:rFonts w:ascii="Times New Roman" w:hAnsi="Times New Roman" w:cs="Times New Roman"/>
          <w:b/>
          <w:sz w:val="32"/>
          <w:szCs w:val="32"/>
        </w:rPr>
      </w:pPr>
      <w:r w:rsidRPr="00B63620">
        <w:rPr>
          <w:rFonts w:ascii="Times New Roman" w:hAnsi="Times New Roman" w:cs="Times New Roman"/>
          <w:b/>
          <w:sz w:val="32"/>
          <w:szCs w:val="32"/>
        </w:rPr>
        <w:t xml:space="preserve">                                                   </w:t>
      </w:r>
    </w:p>
    <w:p w:rsidR="004877B4" w:rsidRPr="00B63620" w:rsidRDefault="004877B4" w:rsidP="004877B4">
      <w:pPr>
        <w:jc w:val="center"/>
        <w:rPr>
          <w:rFonts w:ascii="Times New Roman" w:hAnsi="Times New Roman" w:cs="Times New Roman"/>
          <w:sz w:val="32"/>
          <w:szCs w:val="32"/>
        </w:rPr>
      </w:pPr>
      <w:r w:rsidRPr="00B63620">
        <w:rPr>
          <w:rFonts w:ascii="Times New Roman" w:hAnsi="Times New Roman" w:cs="Times New Roman"/>
          <w:sz w:val="32"/>
          <w:szCs w:val="32"/>
        </w:rPr>
        <w:t xml:space="preserve">Муниципальное </w:t>
      </w:r>
      <w:r w:rsidR="00F8612D" w:rsidRPr="00B63620">
        <w:rPr>
          <w:rFonts w:ascii="Times New Roman" w:hAnsi="Times New Roman" w:cs="Times New Roman"/>
          <w:sz w:val="32"/>
          <w:szCs w:val="32"/>
        </w:rPr>
        <w:t xml:space="preserve">бюджетное </w:t>
      </w:r>
      <w:r w:rsidRPr="00B63620">
        <w:rPr>
          <w:rFonts w:ascii="Times New Roman" w:hAnsi="Times New Roman" w:cs="Times New Roman"/>
          <w:sz w:val="32"/>
          <w:szCs w:val="32"/>
        </w:rPr>
        <w:t xml:space="preserve"> учреждение дополнител</w:t>
      </w:r>
      <w:r w:rsidR="00F8612D" w:rsidRPr="00B63620">
        <w:rPr>
          <w:rFonts w:ascii="Times New Roman" w:hAnsi="Times New Roman" w:cs="Times New Roman"/>
          <w:sz w:val="32"/>
          <w:szCs w:val="32"/>
        </w:rPr>
        <w:t xml:space="preserve">ьного образования </w:t>
      </w:r>
    </w:p>
    <w:p w:rsidR="004877B4" w:rsidRPr="00B63620" w:rsidRDefault="004877B4" w:rsidP="004877B4">
      <w:pPr>
        <w:jc w:val="center"/>
        <w:rPr>
          <w:rFonts w:ascii="Times New Roman" w:hAnsi="Times New Roman" w:cs="Times New Roman"/>
          <w:sz w:val="32"/>
          <w:szCs w:val="32"/>
        </w:rPr>
      </w:pPr>
      <w:r w:rsidRPr="00B63620">
        <w:rPr>
          <w:rFonts w:ascii="Times New Roman" w:hAnsi="Times New Roman" w:cs="Times New Roman"/>
          <w:sz w:val="32"/>
          <w:szCs w:val="32"/>
        </w:rPr>
        <w:t>«Детская школа искусств № 6»</w:t>
      </w:r>
    </w:p>
    <w:p w:rsidR="00906BBD" w:rsidRPr="00B63620" w:rsidRDefault="00906BBD" w:rsidP="00906BBD">
      <w:pPr>
        <w:rPr>
          <w:sz w:val="28"/>
          <w:szCs w:val="28"/>
        </w:rPr>
      </w:pPr>
    </w:p>
    <w:p w:rsidR="00906BBD" w:rsidRPr="00B63620" w:rsidRDefault="00906BBD" w:rsidP="004877B4">
      <w:pPr>
        <w:jc w:val="center"/>
        <w:rPr>
          <w:rFonts w:ascii="Arial" w:hAnsi="Arial" w:cs="Arial"/>
          <w:b/>
          <w:sz w:val="32"/>
          <w:szCs w:val="32"/>
        </w:rPr>
      </w:pPr>
      <w:proofErr w:type="gramStart"/>
      <w:r w:rsidRPr="00B63620">
        <w:rPr>
          <w:rFonts w:ascii="Arial" w:hAnsi="Arial" w:cs="Arial"/>
          <w:b/>
          <w:sz w:val="32"/>
          <w:szCs w:val="32"/>
        </w:rPr>
        <w:t>П</w:t>
      </w:r>
      <w:proofErr w:type="gramEnd"/>
      <w:r w:rsidRPr="00B63620">
        <w:rPr>
          <w:rFonts w:ascii="Arial" w:hAnsi="Arial" w:cs="Arial"/>
          <w:b/>
          <w:sz w:val="32"/>
          <w:szCs w:val="32"/>
        </w:rPr>
        <w:t xml:space="preserve"> О Л О Ж Е Н И Е</w:t>
      </w:r>
    </w:p>
    <w:p w:rsidR="004877B4" w:rsidRPr="00B63620" w:rsidRDefault="00906BBD" w:rsidP="004877B4">
      <w:pPr>
        <w:jc w:val="center"/>
        <w:rPr>
          <w:rFonts w:ascii="Arial" w:hAnsi="Arial" w:cs="Arial"/>
          <w:b/>
          <w:sz w:val="32"/>
          <w:szCs w:val="32"/>
        </w:rPr>
      </w:pPr>
      <w:r w:rsidRPr="00B63620">
        <w:rPr>
          <w:rFonts w:ascii="Arial" w:hAnsi="Arial" w:cs="Arial"/>
          <w:b/>
          <w:sz w:val="32"/>
          <w:szCs w:val="32"/>
        </w:rPr>
        <w:t>ОБ ОПЛАТЕ И СТИМУЛИРОВАНИЮ ТРУДА</w:t>
      </w:r>
    </w:p>
    <w:p w:rsidR="00906BBD" w:rsidRPr="00B63620" w:rsidRDefault="00906BBD" w:rsidP="004877B4">
      <w:pPr>
        <w:jc w:val="center"/>
        <w:rPr>
          <w:rFonts w:ascii="Arial" w:hAnsi="Arial" w:cs="Arial"/>
          <w:b/>
          <w:sz w:val="32"/>
          <w:szCs w:val="32"/>
        </w:rPr>
      </w:pPr>
      <w:r w:rsidRPr="00B63620">
        <w:rPr>
          <w:rFonts w:ascii="Arial" w:hAnsi="Arial" w:cs="Arial"/>
          <w:b/>
          <w:sz w:val="32"/>
          <w:szCs w:val="32"/>
        </w:rPr>
        <w:t>РАБОТНИКОВ</w:t>
      </w:r>
    </w:p>
    <w:p w:rsidR="004877B4" w:rsidRPr="00B63620" w:rsidRDefault="004877B4" w:rsidP="004877B4">
      <w:pPr>
        <w:rPr>
          <w:rFonts w:ascii="Times New Roman" w:hAnsi="Times New Roman" w:cs="Times New Roman"/>
          <w:b/>
          <w:sz w:val="28"/>
          <w:szCs w:val="28"/>
        </w:rPr>
      </w:pPr>
    </w:p>
    <w:p w:rsidR="004877B4" w:rsidRPr="00B63620" w:rsidRDefault="004877B4" w:rsidP="004877B4">
      <w:pPr>
        <w:rPr>
          <w:rFonts w:ascii="Times New Roman" w:hAnsi="Times New Roman" w:cs="Times New Roman"/>
          <w:b/>
          <w:sz w:val="28"/>
          <w:szCs w:val="28"/>
        </w:rPr>
      </w:pPr>
    </w:p>
    <w:p w:rsidR="004877B4" w:rsidRPr="00B63620" w:rsidRDefault="004877B4" w:rsidP="004877B4">
      <w:pPr>
        <w:rPr>
          <w:rFonts w:ascii="Times New Roman" w:hAnsi="Times New Roman" w:cs="Times New Roman"/>
          <w:b/>
          <w:sz w:val="28"/>
          <w:szCs w:val="28"/>
        </w:rPr>
      </w:pPr>
    </w:p>
    <w:p w:rsidR="004877B4" w:rsidRPr="00B63620" w:rsidRDefault="004877B4" w:rsidP="004877B4">
      <w:pPr>
        <w:rPr>
          <w:rFonts w:ascii="Times New Roman" w:hAnsi="Times New Roman" w:cs="Times New Roman"/>
          <w:b/>
          <w:sz w:val="28"/>
          <w:szCs w:val="28"/>
        </w:rPr>
      </w:pPr>
    </w:p>
    <w:p w:rsidR="004877B4" w:rsidRPr="00B63620" w:rsidRDefault="004877B4" w:rsidP="004877B4">
      <w:pPr>
        <w:rPr>
          <w:rFonts w:ascii="Times New Roman" w:hAnsi="Times New Roman" w:cs="Times New Roman"/>
          <w:b/>
          <w:sz w:val="28"/>
          <w:szCs w:val="28"/>
        </w:rPr>
      </w:pPr>
    </w:p>
    <w:p w:rsidR="004877B4" w:rsidRDefault="004877B4" w:rsidP="004877B4">
      <w:pPr>
        <w:rPr>
          <w:rFonts w:ascii="Times New Roman" w:hAnsi="Times New Roman" w:cs="Times New Roman"/>
          <w:b/>
          <w:sz w:val="28"/>
          <w:szCs w:val="28"/>
        </w:rPr>
      </w:pPr>
    </w:p>
    <w:p w:rsidR="004877B4" w:rsidRDefault="004877B4" w:rsidP="004877B4">
      <w:pPr>
        <w:rPr>
          <w:rFonts w:ascii="Times New Roman" w:hAnsi="Times New Roman" w:cs="Times New Roman"/>
          <w:b/>
          <w:sz w:val="28"/>
          <w:szCs w:val="28"/>
        </w:rPr>
      </w:pPr>
    </w:p>
    <w:p w:rsidR="004877B4" w:rsidRDefault="004877B4" w:rsidP="004877B4">
      <w:pPr>
        <w:rPr>
          <w:rFonts w:ascii="Times New Roman" w:hAnsi="Times New Roman" w:cs="Times New Roman"/>
          <w:b/>
          <w:sz w:val="28"/>
          <w:szCs w:val="28"/>
        </w:rPr>
      </w:pPr>
    </w:p>
    <w:p w:rsidR="009F61CF" w:rsidRDefault="00694C1C" w:rsidP="004877B4">
      <w:pPr>
        <w:jc w:val="center"/>
        <w:rPr>
          <w:rFonts w:ascii="Times New Roman" w:hAnsi="Times New Roman" w:cs="Times New Roman"/>
          <w:b/>
          <w:sz w:val="28"/>
          <w:szCs w:val="28"/>
        </w:rPr>
      </w:pPr>
      <w:r>
        <w:rPr>
          <w:rFonts w:ascii="Times New Roman" w:hAnsi="Times New Roman" w:cs="Times New Roman"/>
          <w:b/>
          <w:sz w:val="28"/>
          <w:szCs w:val="28"/>
        </w:rPr>
        <w:t xml:space="preserve">г. </w:t>
      </w:r>
      <w:r w:rsidR="004877B4">
        <w:rPr>
          <w:rFonts w:ascii="Times New Roman" w:hAnsi="Times New Roman" w:cs="Times New Roman"/>
          <w:b/>
          <w:sz w:val="28"/>
          <w:szCs w:val="28"/>
        </w:rPr>
        <w:t xml:space="preserve">Чита </w:t>
      </w:r>
    </w:p>
    <w:p w:rsidR="002C65FE" w:rsidRDefault="002C65FE" w:rsidP="004877B4">
      <w:pPr>
        <w:jc w:val="center"/>
        <w:rPr>
          <w:rFonts w:ascii="Times New Roman" w:hAnsi="Times New Roman" w:cs="Times New Roman"/>
          <w:b/>
          <w:sz w:val="28"/>
          <w:szCs w:val="28"/>
        </w:rPr>
      </w:pPr>
    </w:p>
    <w:p w:rsidR="002C65FE" w:rsidRDefault="002C65FE" w:rsidP="004877B4">
      <w:pPr>
        <w:jc w:val="center"/>
        <w:rPr>
          <w:rFonts w:ascii="Times New Roman" w:hAnsi="Times New Roman" w:cs="Times New Roman"/>
          <w:b/>
          <w:sz w:val="28"/>
          <w:szCs w:val="28"/>
        </w:rPr>
      </w:pPr>
    </w:p>
    <w:p w:rsidR="009F61CF" w:rsidRPr="00F34228" w:rsidRDefault="001A46BF" w:rsidP="00F34228">
      <w:pPr>
        <w:pStyle w:val="a3"/>
        <w:spacing w:after="0" w:line="240" w:lineRule="auto"/>
        <w:ind w:left="1080"/>
        <w:jc w:val="center"/>
        <w:rPr>
          <w:rFonts w:ascii="Times New Roman" w:hAnsi="Times New Roman" w:cs="Times New Roman"/>
          <w:b/>
          <w:sz w:val="28"/>
          <w:szCs w:val="28"/>
        </w:rPr>
      </w:pPr>
      <w:r w:rsidRPr="00F34228">
        <w:rPr>
          <w:rFonts w:ascii="Times New Roman" w:hAnsi="Times New Roman" w:cs="Times New Roman"/>
          <w:b/>
          <w:sz w:val="28"/>
          <w:szCs w:val="28"/>
          <w:lang w:val="en-US"/>
        </w:rPr>
        <w:lastRenderedPageBreak/>
        <w:t>I</w:t>
      </w:r>
      <w:r w:rsidRPr="00F34228">
        <w:rPr>
          <w:rFonts w:ascii="Times New Roman" w:hAnsi="Times New Roman" w:cs="Times New Roman"/>
          <w:b/>
          <w:sz w:val="28"/>
          <w:szCs w:val="28"/>
        </w:rPr>
        <w:t xml:space="preserve"> </w:t>
      </w:r>
      <w:r w:rsidR="009F61CF" w:rsidRPr="00F34228">
        <w:rPr>
          <w:rFonts w:ascii="Times New Roman" w:hAnsi="Times New Roman" w:cs="Times New Roman"/>
          <w:b/>
          <w:sz w:val="28"/>
          <w:szCs w:val="28"/>
        </w:rPr>
        <w:t>Общие положения</w:t>
      </w:r>
    </w:p>
    <w:p w:rsidR="00654DD8" w:rsidRDefault="00654DD8" w:rsidP="00997FD2">
      <w:pPr>
        <w:pStyle w:val="a3"/>
        <w:spacing w:after="0" w:line="240" w:lineRule="auto"/>
        <w:ind w:left="1080"/>
        <w:rPr>
          <w:rFonts w:ascii="Times New Roman" w:hAnsi="Times New Roman" w:cs="Times New Roman"/>
          <w:b/>
          <w:sz w:val="28"/>
          <w:szCs w:val="28"/>
        </w:rPr>
      </w:pPr>
    </w:p>
    <w:p w:rsidR="00444580" w:rsidRPr="00444580" w:rsidRDefault="000E536F" w:rsidP="0001453F">
      <w:pPr>
        <w:spacing w:after="0" w:line="360" w:lineRule="auto"/>
        <w:ind w:firstLine="709"/>
        <w:jc w:val="both"/>
        <w:rPr>
          <w:rFonts w:ascii="Times New Roman" w:hAnsi="Times New Roman" w:cs="Times New Roman"/>
          <w:sz w:val="28"/>
          <w:szCs w:val="28"/>
        </w:rPr>
      </w:pPr>
      <w:proofErr w:type="gramStart"/>
      <w:r w:rsidRPr="0001453F">
        <w:rPr>
          <w:rFonts w:ascii="Times New Roman" w:hAnsi="Times New Roman" w:cs="Times New Roman"/>
          <w:sz w:val="28"/>
          <w:szCs w:val="28"/>
        </w:rPr>
        <w:t xml:space="preserve">Настоящее </w:t>
      </w:r>
      <w:r w:rsidR="00654DD8" w:rsidRPr="0001453F">
        <w:rPr>
          <w:rFonts w:ascii="Times New Roman" w:hAnsi="Times New Roman" w:cs="Times New Roman"/>
          <w:sz w:val="28"/>
          <w:szCs w:val="28"/>
        </w:rPr>
        <w:t xml:space="preserve"> положение об оплате и стимулировании  работнико</w:t>
      </w:r>
      <w:r w:rsidR="00E72C83" w:rsidRPr="0001453F">
        <w:rPr>
          <w:rFonts w:ascii="Times New Roman" w:hAnsi="Times New Roman" w:cs="Times New Roman"/>
          <w:sz w:val="28"/>
          <w:szCs w:val="28"/>
        </w:rPr>
        <w:t>в муниципаль</w:t>
      </w:r>
      <w:r w:rsidR="00F8612D" w:rsidRPr="0001453F">
        <w:rPr>
          <w:rFonts w:ascii="Times New Roman" w:hAnsi="Times New Roman" w:cs="Times New Roman"/>
          <w:sz w:val="28"/>
          <w:szCs w:val="28"/>
        </w:rPr>
        <w:t xml:space="preserve">ного бюджетного </w:t>
      </w:r>
      <w:r w:rsidR="00E72C83" w:rsidRPr="0001453F">
        <w:rPr>
          <w:rFonts w:ascii="Times New Roman" w:hAnsi="Times New Roman" w:cs="Times New Roman"/>
          <w:sz w:val="28"/>
          <w:szCs w:val="28"/>
        </w:rPr>
        <w:t xml:space="preserve"> учреждения д</w:t>
      </w:r>
      <w:r w:rsidR="00F8612D" w:rsidRPr="0001453F">
        <w:rPr>
          <w:rFonts w:ascii="Times New Roman" w:hAnsi="Times New Roman" w:cs="Times New Roman"/>
          <w:sz w:val="28"/>
          <w:szCs w:val="28"/>
        </w:rPr>
        <w:t>ополнительного образования</w:t>
      </w:r>
      <w:r w:rsidR="00E72C83" w:rsidRPr="0001453F">
        <w:rPr>
          <w:rFonts w:ascii="Times New Roman" w:hAnsi="Times New Roman" w:cs="Times New Roman"/>
          <w:sz w:val="28"/>
          <w:szCs w:val="28"/>
        </w:rPr>
        <w:t xml:space="preserve"> «Детская школа искусств № 6»</w:t>
      </w:r>
      <w:r w:rsidR="00A66C7E" w:rsidRPr="0001453F">
        <w:rPr>
          <w:rFonts w:ascii="Times New Roman" w:hAnsi="Times New Roman" w:cs="Times New Roman"/>
          <w:sz w:val="28"/>
          <w:szCs w:val="28"/>
        </w:rPr>
        <w:t xml:space="preserve"> (далее-Положение)</w:t>
      </w:r>
      <w:r w:rsidR="00654DD8" w:rsidRPr="0001453F">
        <w:rPr>
          <w:rFonts w:ascii="Times New Roman" w:hAnsi="Times New Roman" w:cs="Times New Roman"/>
          <w:sz w:val="28"/>
          <w:szCs w:val="28"/>
        </w:rPr>
        <w:t xml:space="preserve">, </w:t>
      </w:r>
      <w:r w:rsidR="00997FD2" w:rsidRPr="0001453F">
        <w:rPr>
          <w:rFonts w:ascii="Times New Roman" w:hAnsi="Times New Roman" w:cs="Times New Roman"/>
          <w:sz w:val="28"/>
          <w:szCs w:val="28"/>
        </w:rPr>
        <w:t>координация и р</w:t>
      </w:r>
      <w:r w:rsidR="00E72C83" w:rsidRPr="0001453F">
        <w:rPr>
          <w:rFonts w:ascii="Times New Roman" w:hAnsi="Times New Roman" w:cs="Times New Roman"/>
          <w:sz w:val="28"/>
          <w:szCs w:val="28"/>
        </w:rPr>
        <w:t>ег</w:t>
      </w:r>
      <w:r w:rsidR="00D36B25" w:rsidRPr="0001453F">
        <w:rPr>
          <w:rFonts w:ascii="Times New Roman" w:hAnsi="Times New Roman" w:cs="Times New Roman"/>
          <w:sz w:val="28"/>
          <w:szCs w:val="28"/>
        </w:rPr>
        <w:t>улирование деятельности которых</w:t>
      </w:r>
      <w:r w:rsidR="00997FD2" w:rsidRPr="0001453F">
        <w:rPr>
          <w:rFonts w:ascii="Times New Roman" w:hAnsi="Times New Roman" w:cs="Times New Roman"/>
          <w:sz w:val="28"/>
          <w:szCs w:val="28"/>
        </w:rPr>
        <w:t xml:space="preserve"> возложен</w:t>
      </w:r>
      <w:r w:rsidR="00D36B25" w:rsidRPr="0001453F">
        <w:rPr>
          <w:rFonts w:ascii="Times New Roman" w:hAnsi="Times New Roman" w:cs="Times New Roman"/>
          <w:sz w:val="28"/>
          <w:szCs w:val="28"/>
        </w:rPr>
        <w:t>ы</w:t>
      </w:r>
      <w:r w:rsidR="00F8612D" w:rsidRPr="0001453F">
        <w:rPr>
          <w:rFonts w:ascii="Times New Roman" w:hAnsi="Times New Roman" w:cs="Times New Roman"/>
          <w:sz w:val="28"/>
          <w:szCs w:val="28"/>
        </w:rPr>
        <w:t xml:space="preserve"> на комитет</w:t>
      </w:r>
      <w:r w:rsidR="00997FD2" w:rsidRPr="0001453F">
        <w:rPr>
          <w:rFonts w:ascii="Times New Roman" w:hAnsi="Times New Roman" w:cs="Times New Roman"/>
          <w:sz w:val="28"/>
          <w:szCs w:val="28"/>
        </w:rPr>
        <w:t xml:space="preserve"> культуры администрации городского округа «Город Чита» (далее</w:t>
      </w:r>
      <w:r w:rsidR="00A66C7E" w:rsidRPr="0001453F">
        <w:rPr>
          <w:rFonts w:ascii="Times New Roman" w:hAnsi="Times New Roman" w:cs="Times New Roman"/>
          <w:sz w:val="28"/>
          <w:szCs w:val="28"/>
        </w:rPr>
        <w:t xml:space="preserve"> </w:t>
      </w:r>
      <w:r w:rsidR="00997FD2" w:rsidRPr="0001453F">
        <w:rPr>
          <w:rFonts w:ascii="Times New Roman" w:hAnsi="Times New Roman" w:cs="Times New Roman"/>
          <w:sz w:val="28"/>
          <w:szCs w:val="28"/>
        </w:rPr>
        <w:t>-</w:t>
      </w:r>
      <w:r w:rsidR="00F8612D" w:rsidRPr="0001453F">
        <w:rPr>
          <w:rFonts w:ascii="Times New Roman" w:hAnsi="Times New Roman" w:cs="Times New Roman"/>
          <w:sz w:val="28"/>
          <w:szCs w:val="28"/>
        </w:rPr>
        <w:t xml:space="preserve"> Комитет</w:t>
      </w:r>
      <w:r w:rsidR="00A66C7E" w:rsidRPr="0001453F">
        <w:rPr>
          <w:rFonts w:ascii="Times New Roman" w:hAnsi="Times New Roman" w:cs="Times New Roman"/>
          <w:sz w:val="28"/>
          <w:szCs w:val="28"/>
        </w:rPr>
        <w:t xml:space="preserve"> культуры</w:t>
      </w:r>
      <w:r w:rsidR="00997FD2" w:rsidRPr="0001453F">
        <w:rPr>
          <w:rFonts w:ascii="Times New Roman" w:hAnsi="Times New Roman" w:cs="Times New Roman"/>
          <w:sz w:val="28"/>
          <w:szCs w:val="28"/>
        </w:rPr>
        <w:t xml:space="preserve">) разработано на </w:t>
      </w:r>
      <w:r w:rsidR="00D36B25" w:rsidRPr="0001453F">
        <w:rPr>
          <w:rFonts w:ascii="Times New Roman" w:hAnsi="Times New Roman" w:cs="Times New Roman"/>
          <w:sz w:val="28"/>
          <w:szCs w:val="28"/>
        </w:rPr>
        <w:t xml:space="preserve">основании </w:t>
      </w:r>
      <w:r w:rsidR="00997FD2" w:rsidRPr="0001453F">
        <w:rPr>
          <w:rFonts w:ascii="Times New Roman" w:hAnsi="Times New Roman" w:cs="Times New Roman"/>
          <w:sz w:val="28"/>
          <w:szCs w:val="28"/>
        </w:rPr>
        <w:t>постановления администрации городского округа «Город Чита» от</w:t>
      </w:r>
      <w:r w:rsidR="00D36B25" w:rsidRPr="0001453F">
        <w:rPr>
          <w:rFonts w:ascii="Times New Roman" w:hAnsi="Times New Roman" w:cs="Times New Roman"/>
          <w:sz w:val="28"/>
          <w:szCs w:val="28"/>
        </w:rPr>
        <w:t xml:space="preserve">  27 марта  2019</w:t>
      </w:r>
      <w:r w:rsidR="0052042C" w:rsidRPr="0001453F">
        <w:rPr>
          <w:rFonts w:ascii="Times New Roman" w:hAnsi="Times New Roman" w:cs="Times New Roman"/>
          <w:sz w:val="28"/>
          <w:szCs w:val="28"/>
        </w:rPr>
        <w:t xml:space="preserve"> года</w:t>
      </w:r>
      <w:r w:rsidR="00D36B25" w:rsidRPr="0001453F">
        <w:rPr>
          <w:rFonts w:ascii="Times New Roman" w:hAnsi="Times New Roman" w:cs="Times New Roman"/>
          <w:sz w:val="28"/>
          <w:szCs w:val="28"/>
        </w:rPr>
        <w:t xml:space="preserve">  № 221</w:t>
      </w:r>
      <w:r w:rsidR="0052042C" w:rsidRPr="0001453F">
        <w:rPr>
          <w:rFonts w:ascii="Times New Roman" w:hAnsi="Times New Roman" w:cs="Times New Roman"/>
          <w:sz w:val="28"/>
          <w:szCs w:val="28"/>
        </w:rPr>
        <w:t xml:space="preserve">, постановления </w:t>
      </w:r>
      <w:r w:rsidR="007F2AA4" w:rsidRPr="0001453F">
        <w:rPr>
          <w:rFonts w:ascii="Times New Roman" w:hAnsi="Times New Roman" w:cs="Times New Roman"/>
          <w:sz w:val="28"/>
          <w:szCs w:val="28"/>
        </w:rPr>
        <w:t xml:space="preserve"> </w:t>
      </w:r>
      <w:r w:rsidR="0052042C" w:rsidRPr="0001453F">
        <w:rPr>
          <w:rFonts w:ascii="Times New Roman" w:hAnsi="Times New Roman" w:cs="Times New Roman"/>
          <w:sz w:val="28"/>
          <w:szCs w:val="28"/>
        </w:rPr>
        <w:t xml:space="preserve">администрации городского округа «Город Чита» от </w:t>
      </w:r>
      <w:r w:rsidR="00D36B25" w:rsidRPr="0001453F">
        <w:rPr>
          <w:rFonts w:ascii="Times New Roman" w:hAnsi="Times New Roman" w:cs="Times New Roman"/>
          <w:sz w:val="28"/>
          <w:szCs w:val="28"/>
        </w:rPr>
        <w:t>24 сентября 2014 года</w:t>
      </w:r>
      <w:proofErr w:type="gramEnd"/>
      <w:r w:rsidR="00D36B25" w:rsidRPr="0001453F">
        <w:rPr>
          <w:rFonts w:ascii="Times New Roman" w:hAnsi="Times New Roman" w:cs="Times New Roman"/>
          <w:sz w:val="28"/>
          <w:szCs w:val="28"/>
        </w:rPr>
        <w:t xml:space="preserve"> № 149 (в ред</w:t>
      </w:r>
      <w:r w:rsidR="0052042C" w:rsidRPr="0001453F">
        <w:rPr>
          <w:rFonts w:ascii="Times New Roman" w:hAnsi="Times New Roman" w:cs="Times New Roman"/>
          <w:sz w:val="28"/>
          <w:szCs w:val="28"/>
        </w:rPr>
        <w:t>.</w:t>
      </w:r>
      <w:r w:rsidR="00D36B25" w:rsidRPr="0001453F">
        <w:rPr>
          <w:rFonts w:ascii="Times New Roman" w:hAnsi="Times New Roman" w:cs="Times New Roman"/>
          <w:sz w:val="28"/>
          <w:szCs w:val="28"/>
        </w:rPr>
        <w:t xml:space="preserve"> От 11.04.2019 г.):</w:t>
      </w:r>
    </w:p>
    <w:p w:rsidR="007F2AA4" w:rsidRPr="00F9388C" w:rsidRDefault="0001453F" w:rsidP="00CB41F7">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0E536F" w:rsidRPr="0063212E">
        <w:rPr>
          <w:rFonts w:ascii="Times New Roman" w:hAnsi="Times New Roman" w:cs="Times New Roman"/>
          <w:color w:val="FF0000"/>
          <w:sz w:val="28"/>
          <w:szCs w:val="28"/>
        </w:rPr>
        <w:t xml:space="preserve">  </w:t>
      </w:r>
      <w:r w:rsidR="000E536F" w:rsidRPr="00F9388C">
        <w:rPr>
          <w:rFonts w:ascii="Times New Roman" w:hAnsi="Times New Roman" w:cs="Times New Roman"/>
          <w:sz w:val="28"/>
          <w:szCs w:val="28"/>
        </w:rPr>
        <w:t>Положение являе</w:t>
      </w:r>
      <w:r w:rsidR="00F8612D" w:rsidRPr="00F9388C">
        <w:rPr>
          <w:rFonts w:ascii="Times New Roman" w:hAnsi="Times New Roman" w:cs="Times New Roman"/>
          <w:sz w:val="28"/>
          <w:szCs w:val="28"/>
        </w:rPr>
        <w:t>тся локальным правовым актом МБ</w:t>
      </w:r>
      <w:r w:rsidR="000E536F" w:rsidRPr="00F9388C">
        <w:rPr>
          <w:rFonts w:ascii="Times New Roman" w:hAnsi="Times New Roman" w:cs="Times New Roman"/>
          <w:sz w:val="28"/>
          <w:szCs w:val="28"/>
        </w:rPr>
        <w:t>У</w:t>
      </w:r>
      <w:r w:rsidR="00F8612D" w:rsidRPr="00F9388C">
        <w:rPr>
          <w:rFonts w:ascii="Times New Roman" w:hAnsi="Times New Roman" w:cs="Times New Roman"/>
          <w:sz w:val="28"/>
          <w:szCs w:val="28"/>
        </w:rPr>
        <w:t xml:space="preserve"> </w:t>
      </w:r>
      <w:proofErr w:type="gramStart"/>
      <w:r w:rsidR="00F8612D" w:rsidRPr="00F9388C">
        <w:rPr>
          <w:rFonts w:ascii="Times New Roman" w:hAnsi="Times New Roman" w:cs="Times New Roman"/>
          <w:sz w:val="28"/>
          <w:szCs w:val="28"/>
        </w:rPr>
        <w:t>ДО</w:t>
      </w:r>
      <w:proofErr w:type="gramEnd"/>
      <w:r w:rsidR="007F2AA4" w:rsidRPr="00F9388C">
        <w:rPr>
          <w:rFonts w:ascii="Times New Roman" w:hAnsi="Times New Roman" w:cs="Times New Roman"/>
          <w:sz w:val="28"/>
          <w:szCs w:val="28"/>
        </w:rPr>
        <w:t xml:space="preserve"> «</w:t>
      </w:r>
      <w:proofErr w:type="gramStart"/>
      <w:r w:rsidR="007F2AA4" w:rsidRPr="00F9388C">
        <w:rPr>
          <w:rFonts w:ascii="Times New Roman" w:hAnsi="Times New Roman" w:cs="Times New Roman"/>
          <w:sz w:val="28"/>
          <w:szCs w:val="28"/>
        </w:rPr>
        <w:t>Детская</w:t>
      </w:r>
      <w:proofErr w:type="gramEnd"/>
      <w:r w:rsidR="007F2AA4" w:rsidRPr="00F9388C">
        <w:rPr>
          <w:rFonts w:ascii="Times New Roman" w:hAnsi="Times New Roman" w:cs="Times New Roman"/>
          <w:sz w:val="28"/>
          <w:szCs w:val="28"/>
        </w:rPr>
        <w:t xml:space="preserve"> школа искусств №</w:t>
      </w:r>
      <w:r w:rsidR="000E536F" w:rsidRPr="00F9388C">
        <w:rPr>
          <w:rFonts w:ascii="Times New Roman" w:hAnsi="Times New Roman" w:cs="Times New Roman"/>
          <w:sz w:val="28"/>
          <w:szCs w:val="28"/>
        </w:rPr>
        <w:t>6» (далее ДШИ</w:t>
      </w:r>
      <w:r w:rsidR="00E72C83" w:rsidRPr="00F9388C">
        <w:rPr>
          <w:rFonts w:ascii="Times New Roman" w:hAnsi="Times New Roman" w:cs="Times New Roman"/>
          <w:sz w:val="28"/>
          <w:szCs w:val="28"/>
        </w:rPr>
        <w:t xml:space="preserve"> № 6</w:t>
      </w:r>
      <w:r w:rsidR="000E536F" w:rsidRPr="00F9388C">
        <w:rPr>
          <w:rFonts w:ascii="Times New Roman" w:hAnsi="Times New Roman" w:cs="Times New Roman"/>
          <w:sz w:val="28"/>
          <w:szCs w:val="28"/>
        </w:rPr>
        <w:t>), направленным на усиление материальной заинтересованности работников учреждения в повышении качества образовательного и воспитательного процессов, в развитии творческой активности и инициативы при выполнении поставленных задач, добросовестного исполнения должностных обязанностей; строгое соблюдение Устава, правил внутреннего трудового распорядка ДШИ.</w:t>
      </w:r>
    </w:p>
    <w:p w:rsidR="009F61CF" w:rsidRPr="000E536F" w:rsidRDefault="0001453F" w:rsidP="00CB41F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306B" w:rsidRPr="000E536F">
        <w:rPr>
          <w:rFonts w:ascii="Times New Roman" w:hAnsi="Times New Roman" w:cs="Times New Roman"/>
          <w:sz w:val="28"/>
          <w:szCs w:val="28"/>
        </w:rPr>
        <w:t>Положение включает в себя:</w:t>
      </w:r>
    </w:p>
    <w:p w:rsidR="0051306B" w:rsidRDefault="007F2AA4" w:rsidP="00CB41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4580">
        <w:rPr>
          <w:rFonts w:ascii="Times New Roman" w:hAnsi="Times New Roman" w:cs="Times New Roman"/>
          <w:sz w:val="28"/>
          <w:szCs w:val="28"/>
        </w:rPr>
        <w:t xml:space="preserve">- </w:t>
      </w:r>
      <w:r w:rsidR="0051306B">
        <w:rPr>
          <w:rFonts w:ascii="Times New Roman" w:hAnsi="Times New Roman" w:cs="Times New Roman"/>
          <w:sz w:val="28"/>
          <w:szCs w:val="28"/>
        </w:rPr>
        <w:t>размеры</w:t>
      </w:r>
      <w:r w:rsidR="000B62BF">
        <w:rPr>
          <w:rFonts w:ascii="Times New Roman" w:hAnsi="Times New Roman" w:cs="Times New Roman"/>
          <w:sz w:val="28"/>
          <w:szCs w:val="28"/>
        </w:rPr>
        <w:t xml:space="preserve"> базовых</w:t>
      </w:r>
      <w:r w:rsidR="0063212E">
        <w:rPr>
          <w:rFonts w:ascii="Times New Roman" w:hAnsi="Times New Roman" w:cs="Times New Roman"/>
          <w:sz w:val="28"/>
          <w:szCs w:val="28"/>
        </w:rPr>
        <w:t xml:space="preserve"> </w:t>
      </w:r>
      <w:r w:rsidR="0051306B">
        <w:rPr>
          <w:rFonts w:ascii="Times New Roman" w:hAnsi="Times New Roman" w:cs="Times New Roman"/>
          <w:sz w:val="28"/>
          <w:szCs w:val="28"/>
        </w:rPr>
        <w:t>должностны</w:t>
      </w:r>
      <w:r w:rsidR="0063212E">
        <w:rPr>
          <w:rFonts w:ascii="Times New Roman" w:hAnsi="Times New Roman" w:cs="Times New Roman"/>
          <w:sz w:val="28"/>
          <w:szCs w:val="28"/>
        </w:rPr>
        <w:t>х окладов</w:t>
      </w:r>
      <w:r w:rsidR="0051306B">
        <w:rPr>
          <w:rFonts w:ascii="Times New Roman" w:hAnsi="Times New Roman" w:cs="Times New Roman"/>
          <w:sz w:val="28"/>
          <w:szCs w:val="28"/>
        </w:rPr>
        <w:t>, ставок заработной платы по профессионально-квалификационным группам (далее – ПКГ);</w:t>
      </w:r>
    </w:p>
    <w:p w:rsidR="0051306B" w:rsidRDefault="001B0915" w:rsidP="00CB41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1306B">
        <w:rPr>
          <w:rFonts w:ascii="Times New Roman" w:hAnsi="Times New Roman" w:cs="Times New Roman"/>
          <w:sz w:val="28"/>
          <w:szCs w:val="28"/>
        </w:rPr>
        <w:t>наименование, условия осуществления и</w:t>
      </w:r>
      <w:r w:rsidRPr="001B0915">
        <w:rPr>
          <w:rFonts w:ascii="Times New Roman" w:hAnsi="Times New Roman" w:cs="Times New Roman"/>
          <w:sz w:val="28"/>
          <w:szCs w:val="28"/>
        </w:rPr>
        <w:t xml:space="preserve"> </w:t>
      </w:r>
      <w:r w:rsidR="0051306B">
        <w:rPr>
          <w:rFonts w:ascii="Times New Roman" w:hAnsi="Times New Roman" w:cs="Times New Roman"/>
          <w:sz w:val="28"/>
          <w:szCs w:val="28"/>
        </w:rPr>
        <w:t>размеры выплат компенсационного характера;</w:t>
      </w:r>
    </w:p>
    <w:p w:rsidR="00444580" w:rsidRDefault="001B0915" w:rsidP="000145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1137">
        <w:rPr>
          <w:rFonts w:ascii="Times New Roman" w:hAnsi="Times New Roman" w:cs="Times New Roman"/>
          <w:sz w:val="28"/>
          <w:szCs w:val="28"/>
        </w:rPr>
        <w:t>размеры надбавок и иные</w:t>
      </w:r>
      <w:r w:rsidR="007F2AA4">
        <w:rPr>
          <w:rFonts w:ascii="Times New Roman" w:hAnsi="Times New Roman" w:cs="Times New Roman"/>
          <w:sz w:val="28"/>
          <w:szCs w:val="28"/>
        </w:rPr>
        <w:t xml:space="preserve">  </w:t>
      </w:r>
      <w:r w:rsidR="0051306B">
        <w:rPr>
          <w:rFonts w:ascii="Times New Roman" w:hAnsi="Times New Roman" w:cs="Times New Roman"/>
          <w:sz w:val="28"/>
          <w:szCs w:val="28"/>
        </w:rPr>
        <w:t xml:space="preserve">выплаты стимулирующего </w:t>
      </w:r>
      <w:proofErr w:type="gramStart"/>
      <w:r w:rsidR="0051306B">
        <w:rPr>
          <w:rFonts w:ascii="Times New Roman" w:hAnsi="Times New Roman" w:cs="Times New Roman"/>
          <w:sz w:val="28"/>
          <w:szCs w:val="28"/>
        </w:rPr>
        <w:t>характера</w:t>
      </w:r>
      <w:proofErr w:type="gramEnd"/>
      <w:r w:rsidR="0051306B">
        <w:rPr>
          <w:rFonts w:ascii="Times New Roman" w:hAnsi="Times New Roman" w:cs="Times New Roman"/>
          <w:sz w:val="28"/>
          <w:szCs w:val="28"/>
        </w:rPr>
        <w:t xml:space="preserve"> и критерии их установления.</w:t>
      </w:r>
    </w:p>
    <w:p w:rsidR="0051306B" w:rsidRDefault="0001453F" w:rsidP="00CB41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62C5" w:rsidRPr="007F3757">
        <w:rPr>
          <w:rFonts w:ascii="Times New Roman" w:hAnsi="Times New Roman" w:cs="Times New Roman"/>
          <w:sz w:val="28"/>
          <w:szCs w:val="28"/>
        </w:rPr>
        <w:t xml:space="preserve"> Условия оплаты труда, в том числе размер</w:t>
      </w:r>
      <w:r w:rsidR="00F81137">
        <w:rPr>
          <w:rFonts w:ascii="Times New Roman" w:hAnsi="Times New Roman" w:cs="Times New Roman"/>
          <w:sz w:val="28"/>
          <w:szCs w:val="28"/>
        </w:rPr>
        <w:t xml:space="preserve"> базового оклада, ставки заработной  платы  работников,  надбавки к ним</w:t>
      </w:r>
      <w:r w:rsidR="00ED62C5" w:rsidRPr="007F3757">
        <w:rPr>
          <w:rFonts w:ascii="Times New Roman" w:hAnsi="Times New Roman" w:cs="Times New Roman"/>
          <w:sz w:val="28"/>
          <w:szCs w:val="28"/>
        </w:rPr>
        <w:t xml:space="preserve"> и виды иных выплат стимулирующего характера, а также выплат компенсационного характера являются обязательными для включения в трудовой договор.</w:t>
      </w:r>
    </w:p>
    <w:p w:rsidR="00ED62C5" w:rsidRDefault="00ED62C5" w:rsidP="00CB41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Оплата труда работников, занятых по совместительству, а также на усло</w:t>
      </w:r>
      <w:r w:rsidR="009C4152">
        <w:rPr>
          <w:rFonts w:ascii="Times New Roman" w:hAnsi="Times New Roman" w:cs="Times New Roman"/>
          <w:sz w:val="28"/>
          <w:szCs w:val="28"/>
        </w:rPr>
        <w:t>виях неполного рабочего времени</w:t>
      </w:r>
      <w:r>
        <w:rPr>
          <w:rFonts w:ascii="Times New Roman" w:hAnsi="Times New Roman" w:cs="Times New Roman"/>
          <w:sz w:val="28"/>
          <w:szCs w:val="28"/>
        </w:rPr>
        <w:t xml:space="preserve"> или неполной рабочей недели</w:t>
      </w:r>
      <w:r w:rsidR="009C415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производится пропор</w:t>
      </w:r>
      <w:r w:rsidR="009C4152">
        <w:rPr>
          <w:rFonts w:ascii="Times New Roman" w:hAnsi="Times New Roman" w:cs="Times New Roman"/>
          <w:sz w:val="28"/>
          <w:szCs w:val="28"/>
        </w:rPr>
        <w:t>ционально отработанному времени</w:t>
      </w:r>
      <w:r w:rsidR="00F81137">
        <w:rPr>
          <w:rFonts w:ascii="Times New Roman" w:hAnsi="Times New Roman" w:cs="Times New Roman"/>
          <w:sz w:val="28"/>
          <w:szCs w:val="28"/>
        </w:rPr>
        <w:t>,</w:t>
      </w:r>
      <w:r>
        <w:rPr>
          <w:rFonts w:ascii="Times New Roman" w:hAnsi="Times New Roman" w:cs="Times New Roman"/>
          <w:sz w:val="28"/>
          <w:szCs w:val="28"/>
        </w:rPr>
        <w:t xml:space="preserve"> в зависимости от выработки</w:t>
      </w:r>
      <w:r w:rsidR="00F81137">
        <w:rPr>
          <w:rFonts w:ascii="Times New Roman" w:hAnsi="Times New Roman" w:cs="Times New Roman"/>
          <w:sz w:val="28"/>
          <w:szCs w:val="28"/>
        </w:rPr>
        <w:t>,</w:t>
      </w:r>
      <w:r>
        <w:rPr>
          <w:rFonts w:ascii="Times New Roman" w:hAnsi="Times New Roman" w:cs="Times New Roman"/>
          <w:sz w:val="28"/>
          <w:szCs w:val="28"/>
        </w:rPr>
        <w:t xml:space="preserve"> либо на других условиях, определенных трудовым договором в соответствии с нормами трудового права.</w:t>
      </w:r>
    </w:p>
    <w:p w:rsidR="00ED62C5" w:rsidRDefault="00ED62C5" w:rsidP="00CB41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D62C5" w:rsidRDefault="00F8612D" w:rsidP="00CB41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Фонд оплаты труда МБ</w:t>
      </w:r>
      <w:r w:rsidR="009C4152">
        <w:rPr>
          <w:rFonts w:ascii="Times New Roman" w:hAnsi="Times New Roman" w:cs="Times New Roman"/>
          <w:sz w:val="28"/>
          <w:szCs w:val="28"/>
        </w:rPr>
        <w:t>У</w:t>
      </w:r>
      <w:r w:rsidR="00D41B17">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sidR="009C4152">
        <w:rPr>
          <w:rFonts w:ascii="Times New Roman" w:hAnsi="Times New Roman" w:cs="Times New Roman"/>
          <w:sz w:val="28"/>
          <w:szCs w:val="28"/>
        </w:rPr>
        <w:t xml:space="preserve"> «</w:t>
      </w:r>
      <w:proofErr w:type="gramStart"/>
      <w:r w:rsidR="009C4152">
        <w:rPr>
          <w:rFonts w:ascii="Times New Roman" w:hAnsi="Times New Roman" w:cs="Times New Roman"/>
          <w:sz w:val="28"/>
          <w:szCs w:val="28"/>
        </w:rPr>
        <w:t>Детская</w:t>
      </w:r>
      <w:proofErr w:type="gramEnd"/>
      <w:r w:rsidR="009C4152">
        <w:rPr>
          <w:rFonts w:ascii="Times New Roman" w:hAnsi="Times New Roman" w:cs="Times New Roman"/>
          <w:sz w:val="28"/>
          <w:szCs w:val="28"/>
        </w:rPr>
        <w:t xml:space="preserve"> школа искусств №6»</w:t>
      </w:r>
      <w:r w:rsidR="00ED62C5">
        <w:rPr>
          <w:rFonts w:ascii="Times New Roman" w:hAnsi="Times New Roman" w:cs="Times New Roman"/>
          <w:sz w:val="28"/>
          <w:szCs w:val="28"/>
        </w:rPr>
        <w:t xml:space="preserve"> формируется </w:t>
      </w:r>
      <w:r w:rsidR="00F81137">
        <w:rPr>
          <w:rFonts w:ascii="Times New Roman" w:hAnsi="Times New Roman" w:cs="Times New Roman"/>
          <w:sz w:val="28"/>
          <w:szCs w:val="28"/>
        </w:rPr>
        <w:t xml:space="preserve"> исходя из объема субсидий,  поступающих в установленном порядке из бюджета городского округа «Город Чита» и средств поступающих от иной приносящей доход деятельности</w:t>
      </w:r>
      <w:r w:rsidR="00ED62C5">
        <w:rPr>
          <w:rFonts w:ascii="Times New Roman" w:hAnsi="Times New Roman" w:cs="Times New Roman"/>
          <w:sz w:val="28"/>
          <w:szCs w:val="28"/>
        </w:rPr>
        <w:t xml:space="preserve"> с учетом гарантированного выполнения функций и задач уставной деятельности и муниципального задания, утвержденного </w:t>
      </w:r>
      <w:r>
        <w:rPr>
          <w:rFonts w:ascii="Times New Roman" w:hAnsi="Times New Roman" w:cs="Times New Roman"/>
          <w:sz w:val="28"/>
          <w:szCs w:val="28"/>
        </w:rPr>
        <w:t>Комитетом</w:t>
      </w:r>
      <w:r w:rsidR="00ED62C5">
        <w:rPr>
          <w:rFonts w:ascii="Times New Roman" w:hAnsi="Times New Roman" w:cs="Times New Roman"/>
          <w:sz w:val="28"/>
          <w:szCs w:val="28"/>
        </w:rPr>
        <w:t xml:space="preserve"> культуры</w:t>
      </w:r>
      <w:r w:rsidR="004537CB">
        <w:rPr>
          <w:rFonts w:ascii="Times New Roman" w:hAnsi="Times New Roman" w:cs="Times New Roman"/>
          <w:sz w:val="28"/>
          <w:szCs w:val="28"/>
        </w:rPr>
        <w:t>.</w:t>
      </w:r>
    </w:p>
    <w:p w:rsidR="00CF1F6C" w:rsidRPr="00E329D4" w:rsidRDefault="00CF1F6C" w:rsidP="00CB41F7">
      <w:pPr>
        <w:spacing w:after="0" w:line="360" w:lineRule="auto"/>
        <w:ind w:firstLine="567"/>
        <w:jc w:val="both"/>
        <w:rPr>
          <w:rFonts w:ascii="Times New Roman" w:hAnsi="Times New Roman"/>
          <w:sz w:val="28"/>
          <w:szCs w:val="28"/>
        </w:rPr>
      </w:pPr>
      <w:proofErr w:type="gramStart"/>
      <w:r w:rsidRPr="00E329D4">
        <w:rPr>
          <w:rFonts w:ascii="Times New Roman" w:hAnsi="Times New Roman"/>
          <w:sz w:val="28"/>
          <w:szCs w:val="28"/>
        </w:rPr>
        <w:t xml:space="preserve">При формировании расходов учреждений размер фонда оплаты труда определяется исходя из объемов бюджетных </w:t>
      </w:r>
      <w:r w:rsidRPr="00766FC0">
        <w:rPr>
          <w:rFonts w:ascii="Times New Roman" w:hAnsi="Times New Roman"/>
          <w:sz w:val="28"/>
          <w:szCs w:val="28"/>
        </w:rPr>
        <w:t>ассигнований</w:t>
      </w:r>
      <w:r w:rsidRPr="00E329D4">
        <w:rPr>
          <w:rFonts w:ascii="Times New Roman" w:hAnsi="Times New Roman"/>
          <w:sz w:val="28"/>
          <w:szCs w:val="28"/>
        </w:rPr>
        <w:t xml:space="preserve"> на очередной финансовый год и плановый период, доведенных до учреждения на возмещение нормативных затрат, связанных с оказанием </w:t>
      </w:r>
      <w:r w:rsidR="00CB41F7">
        <w:rPr>
          <w:rFonts w:ascii="Times New Roman" w:hAnsi="Times New Roman"/>
          <w:sz w:val="28"/>
          <w:szCs w:val="28"/>
        </w:rPr>
        <w:t xml:space="preserve"> </w:t>
      </w:r>
      <w:r w:rsidRPr="00E329D4">
        <w:rPr>
          <w:rFonts w:ascii="Times New Roman" w:hAnsi="Times New Roman"/>
          <w:sz w:val="28"/>
          <w:szCs w:val="28"/>
        </w:rPr>
        <w:t>им в соответствии с муниципальным заданием муниципальных услуг, и средств, поступающих от приносящей доход деятельности, и рассчитывается исходя из штатной численности работников учреждения, размеров базовых должностных окладов, тарифных ставок</w:t>
      </w:r>
      <w:proofErr w:type="gramEnd"/>
      <w:r w:rsidRPr="00E329D4">
        <w:rPr>
          <w:rFonts w:ascii="Times New Roman" w:hAnsi="Times New Roman"/>
          <w:sz w:val="28"/>
          <w:szCs w:val="28"/>
        </w:rPr>
        <w:t>, выплат компенсационного и стимулирующего характера, установленных постановлением администрации городского округа «Город Чита» от 27 марта 2019 года № 221.</w:t>
      </w:r>
    </w:p>
    <w:p w:rsidR="00CF1F6C" w:rsidRPr="00E329D4" w:rsidRDefault="00CF1F6C" w:rsidP="00CB41F7">
      <w:pPr>
        <w:spacing w:after="0" w:line="360" w:lineRule="auto"/>
        <w:ind w:firstLine="567"/>
        <w:jc w:val="both"/>
        <w:rPr>
          <w:rFonts w:ascii="Times New Roman" w:hAnsi="Times New Roman"/>
          <w:sz w:val="28"/>
          <w:szCs w:val="28"/>
        </w:rPr>
      </w:pPr>
      <w:proofErr w:type="gramStart"/>
      <w:r w:rsidRPr="00E329D4">
        <w:rPr>
          <w:rFonts w:ascii="Times New Roman" w:hAnsi="Times New Roman"/>
          <w:sz w:val="28"/>
          <w:szCs w:val="28"/>
        </w:rPr>
        <w:t xml:space="preserve">При формировании </w:t>
      </w:r>
      <w:r w:rsidRPr="00766FC0">
        <w:rPr>
          <w:rFonts w:ascii="Times New Roman" w:hAnsi="Times New Roman"/>
          <w:sz w:val="28"/>
          <w:szCs w:val="28"/>
        </w:rPr>
        <w:t>расходов</w:t>
      </w:r>
      <w:r>
        <w:rPr>
          <w:rFonts w:ascii="Times New Roman" w:hAnsi="Times New Roman"/>
          <w:sz w:val="28"/>
          <w:szCs w:val="28"/>
        </w:rPr>
        <w:t xml:space="preserve"> </w:t>
      </w:r>
      <w:r w:rsidRPr="00E329D4">
        <w:rPr>
          <w:rFonts w:ascii="Times New Roman" w:hAnsi="Times New Roman"/>
          <w:sz w:val="28"/>
          <w:szCs w:val="28"/>
        </w:rPr>
        <w:t>казенных учреждений размер фонда оплаты труда определяется исходя из объема лимитов бюджетных обязательств на очередной финансовый год и плановый период и рассчитывается исходя из штатной численности работников учреждения, размеров базовых должностных окладов, тарифных ставок, выплат компенсационного и стимулирующего характера, установленных постановлением администрации городского округа «Город Чита» от 27 марта 2019 года № 221.</w:t>
      </w:r>
      <w:proofErr w:type="gramEnd"/>
    </w:p>
    <w:p w:rsidR="00CF1F6C" w:rsidRPr="00E329D4" w:rsidRDefault="00CF1F6C" w:rsidP="00CB41F7">
      <w:pPr>
        <w:spacing w:after="0" w:line="360" w:lineRule="auto"/>
        <w:ind w:firstLine="567"/>
        <w:jc w:val="both"/>
        <w:rPr>
          <w:rFonts w:ascii="Times New Roman" w:hAnsi="Times New Roman"/>
          <w:sz w:val="28"/>
          <w:szCs w:val="28"/>
        </w:rPr>
      </w:pPr>
      <w:proofErr w:type="gramStart"/>
      <w:r w:rsidRPr="00E329D4">
        <w:rPr>
          <w:rFonts w:ascii="Times New Roman" w:hAnsi="Times New Roman"/>
          <w:sz w:val="28"/>
          <w:szCs w:val="28"/>
        </w:rPr>
        <w:lastRenderedPageBreak/>
        <w:t xml:space="preserve">Размер фонда оплаты труда определенный исходя из объема бюджетных ассигнований на очередной финансовый </w:t>
      </w:r>
      <w:r w:rsidR="00CB41F7">
        <w:rPr>
          <w:rFonts w:ascii="Times New Roman" w:hAnsi="Times New Roman"/>
          <w:sz w:val="28"/>
          <w:szCs w:val="28"/>
        </w:rPr>
        <w:t xml:space="preserve"> </w:t>
      </w:r>
      <w:r w:rsidRPr="00E329D4">
        <w:rPr>
          <w:rFonts w:ascii="Times New Roman" w:hAnsi="Times New Roman"/>
          <w:sz w:val="28"/>
          <w:szCs w:val="28"/>
        </w:rPr>
        <w:t>год и плановый период, доведенных до учреждения на возмещение нормативных затратах, связанных с оказанием им в соответствии с муниципальным заданием муниципальных услуг, и средств, поступающих от приносящей доход деятельности, ежегодно утверждается руководителем учреждения.</w:t>
      </w:r>
      <w:proofErr w:type="gramEnd"/>
    </w:p>
    <w:p w:rsidR="00794520" w:rsidRDefault="009B5829" w:rsidP="00CB41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w:t>
      </w:r>
      <w:r w:rsidR="00E72C83">
        <w:rPr>
          <w:rFonts w:ascii="Times New Roman" w:hAnsi="Times New Roman" w:cs="Times New Roman"/>
          <w:sz w:val="28"/>
          <w:szCs w:val="28"/>
        </w:rPr>
        <w:t xml:space="preserve"> </w:t>
      </w:r>
      <w:r w:rsidR="004537CB" w:rsidRPr="002A45D5">
        <w:rPr>
          <w:rFonts w:ascii="Times New Roman" w:hAnsi="Times New Roman" w:cs="Times New Roman"/>
          <w:sz w:val="28"/>
          <w:szCs w:val="28"/>
        </w:rPr>
        <w:t xml:space="preserve"> учреждения</w:t>
      </w:r>
      <w:r w:rsidR="00E72C83">
        <w:rPr>
          <w:rFonts w:ascii="Times New Roman" w:hAnsi="Times New Roman" w:cs="Times New Roman"/>
          <w:sz w:val="28"/>
          <w:szCs w:val="28"/>
        </w:rPr>
        <w:t xml:space="preserve"> </w:t>
      </w:r>
      <w:r w:rsidR="004537CB" w:rsidRPr="002A45D5">
        <w:rPr>
          <w:rFonts w:ascii="Times New Roman" w:hAnsi="Times New Roman" w:cs="Times New Roman"/>
          <w:sz w:val="28"/>
          <w:szCs w:val="28"/>
        </w:rPr>
        <w:t xml:space="preserve"> формирует и утверждает штатное расписание в пределах фонда оплаты труда. Штатное расписание включает в себя все должности работников и профессии рабочих данного учреждения. Численный состав работников учреждения</w:t>
      </w:r>
      <w:r w:rsidR="00A66C7E" w:rsidRPr="002A45D5">
        <w:rPr>
          <w:rFonts w:ascii="Times New Roman" w:hAnsi="Times New Roman" w:cs="Times New Roman"/>
          <w:sz w:val="28"/>
          <w:szCs w:val="28"/>
        </w:rPr>
        <w:t xml:space="preserve"> </w:t>
      </w:r>
      <w:r w:rsidR="004537CB" w:rsidRPr="002A45D5">
        <w:rPr>
          <w:rFonts w:ascii="Times New Roman" w:hAnsi="Times New Roman" w:cs="Times New Roman"/>
          <w:sz w:val="28"/>
          <w:szCs w:val="28"/>
        </w:rPr>
        <w:t xml:space="preserve"> должен быть достаточным для гарантированного выполнения его функций, задач, объемных и финансовых показа</w:t>
      </w:r>
      <w:r w:rsidR="00F8612D">
        <w:rPr>
          <w:rFonts w:ascii="Times New Roman" w:hAnsi="Times New Roman" w:cs="Times New Roman"/>
          <w:sz w:val="28"/>
          <w:szCs w:val="28"/>
        </w:rPr>
        <w:t>телей, установленных Комитетом</w:t>
      </w:r>
      <w:r w:rsidR="004537CB" w:rsidRPr="002A45D5">
        <w:rPr>
          <w:rFonts w:ascii="Times New Roman" w:hAnsi="Times New Roman" w:cs="Times New Roman"/>
          <w:sz w:val="28"/>
          <w:szCs w:val="28"/>
        </w:rPr>
        <w:t xml:space="preserve"> культуры.</w:t>
      </w:r>
    </w:p>
    <w:p w:rsidR="00794520" w:rsidRPr="00CB41F7" w:rsidRDefault="00794520" w:rsidP="00CB41F7">
      <w:pPr>
        <w:spacing w:after="0" w:line="360" w:lineRule="auto"/>
        <w:ind w:firstLine="567"/>
        <w:jc w:val="both"/>
        <w:rPr>
          <w:rFonts w:ascii="Times New Roman" w:hAnsi="Times New Roman"/>
          <w:sz w:val="28"/>
          <w:szCs w:val="28"/>
        </w:rPr>
      </w:pPr>
      <w:r w:rsidRPr="00E329D4">
        <w:rPr>
          <w:rFonts w:ascii="Times New Roman" w:hAnsi="Times New Roman"/>
          <w:sz w:val="28"/>
          <w:szCs w:val="28"/>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794520" w:rsidRDefault="004537CB" w:rsidP="00CB41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размеры, виды и услов</w:t>
      </w:r>
      <w:r w:rsidR="00663846">
        <w:rPr>
          <w:rFonts w:ascii="Times New Roman" w:hAnsi="Times New Roman" w:cs="Times New Roman"/>
          <w:sz w:val="28"/>
          <w:szCs w:val="28"/>
        </w:rPr>
        <w:t>ия оплаты и стимулирования труда конкретиз</w:t>
      </w:r>
      <w:r w:rsidR="00794520">
        <w:rPr>
          <w:rFonts w:ascii="Times New Roman" w:hAnsi="Times New Roman" w:cs="Times New Roman"/>
          <w:sz w:val="28"/>
          <w:szCs w:val="28"/>
        </w:rPr>
        <w:t>ируются и закрепляются</w:t>
      </w:r>
      <w:r w:rsidR="00663846">
        <w:rPr>
          <w:rFonts w:ascii="Times New Roman" w:hAnsi="Times New Roman" w:cs="Times New Roman"/>
          <w:sz w:val="28"/>
          <w:szCs w:val="28"/>
        </w:rPr>
        <w:t xml:space="preserve"> учреждением в К</w:t>
      </w:r>
      <w:r>
        <w:rPr>
          <w:rFonts w:ascii="Times New Roman" w:hAnsi="Times New Roman" w:cs="Times New Roman"/>
          <w:sz w:val="28"/>
          <w:szCs w:val="28"/>
        </w:rPr>
        <w:t xml:space="preserve">оллективном договоре и </w:t>
      </w:r>
      <w:r w:rsidR="00663846">
        <w:rPr>
          <w:rFonts w:ascii="Times New Roman" w:hAnsi="Times New Roman" w:cs="Times New Roman"/>
          <w:sz w:val="28"/>
          <w:szCs w:val="28"/>
        </w:rPr>
        <w:t xml:space="preserve">данном Положении </w:t>
      </w:r>
      <w:r>
        <w:rPr>
          <w:rFonts w:ascii="Times New Roman" w:hAnsi="Times New Roman" w:cs="Times New Roman"/>
          <w:sz w:val="28"/>
          <w:szCs w:val="28"/>
        </w:rPr>
        <w:t>по согласованию с первичной профсоюзной организацией учреждения (далее-профсоюз)</w:t>
      </w:r>
      <w:r w:rsidR="00794520">
        <w:rPr>
          <w:rFonts w:ascii="Times New Roman" w:hAnsi="Times New Roman" w:cs="Times New Roman"/>
          <w:sz w:val="28"/>
          <w:szCs w:val="28"/>
        </w:rPr>
        <w:t xml:space="preserve"> при его наличии</w:t>
      </w:r>
      <w:r>
        <w:rPr>
          <w:rFonts w:ascii="Times New Roman" w:hAnsi="Times New Roman" w:cs="Times New Roman"/>
          <w:sz w:val="28"/>
          <w:szCs w:val="28"/>
        </w:rPr>
        <w:t xml:space="preserve">. </w:t>
      </w:r>
    </w:p>
    <w:p w:rsidR="00794520" w:rsidRDefault="002D6C0B" w:rsidP="00470BF8">
      <w:pPr>
        <w:spacing w:after="0" w:line="360" w:lineRule="auto"/>
        <w:ind w:firstLine="567"/>
        <w:jc w:val="both"/>
        <w:rPr>
          <w:rFonts w:ascii="Times New Roman" w:hAnsi="Times New Roman"/>
          <w:sz w:val="28"/>
          <w:szCs w:val="28"/>
        </w:rPr>
      </w:pPr>
      <w:proofErr w:type="gramStart"/>
      <w:r w:rsidRPr="00A66C7E">
        <w:rPr>
          <w:rFonts w:ascii="Times New Roman" w:hAnsi="Times New Roman" w:cs="Times New Roman"/>
          <w:sz w:val="28"/>
          <w:szCs w:val="28"/>
        </w:rPr>
        <w:t>Зарабо</w:t>
      </w:r>
      <w:r w:rsidR="00712D6F">
        <w:rPr>
          <w:rFonts w:ascii="Times New Roman" w:hAnsi="Times New Roman" w:cs="Times New Roman"/>
          <w:sz w:val="28"/>
          <w:szCs w:val="28"/>
        </w:rPr>
        <w:t>тная плата работников</w:t>
      </w:r>
      <w:r w:rsidR="00794520">
        <w:rPr>
          <w:rFonts w:ascii="Times New Roman" w:hAnsi="Times New Roman" w:cs="Times New Roman"/>
          <w:sz w:val="28"/>
          <w:szCs w:val="28"/>
        </w:rPr>
        <w:t xml:space="preserve">, устанавливаемая </w:t>
      </w:r>
      <w:r w:rsidR="00794520" w:rsidRPr="00794520">
        <w:rPr>
          <w:rFonts w:ascii="Times New Roman" w:hAnsi="Times New Roman"/>
          <w:sz w:val="28"/>
          <w:szCs w:val="28"/>
        </w:rPr>
        <w:t xml:space="preserve"> </w:t>
      </w:r>
      <w:r w:rsidR="00794520" w:rsidRPr="00E329D4">
        <w:rPr>
          <w:rFonts w:ascii="Times New Roman" w:hAnsi="Times New Roman"/>
          <w:sz w:val="28"/>
          <w:szCs w:val="28"/>
        </w:rPr>
        <w:t>в соответствии постановлением администрации городского округа «Город Чита» от 27 марта 2019 года № 221 не может быть меньше заработной платы, выплачиваемой работникам учреждений до вступления в силу данных нормативно-правовых актов, при условии сохранения</w:t>
      </w:r>
      <w:r w:rsidR="009B5829">
        <w:rPr>
          <w:rFonts w:ascii="Times New Roman" w:hAnsi="Times New Roman"/>
          <w:sz w:val="28"/>
          <w:szCs w:val="28"/>
        </w:rPr>
        <w:t xml:space="preserve"> </w:t>
      </w:r>
      <w:r w:rsidR="00794520" w:rsidRPr="00E329D4">
        <w:rPr>
          <w:rFonts w:ascii="Times New Roman" w:hAnsi="Times New Roman"/>
          <w:sz w:val="28"/>
          <w:szCs w:val="28"/>
        </w:rPr>
        <w:t xml:space="preserve"> работникам </w:t>
      </w:r>
      <w:r w:rsidR="009B5829">
        <w:rPr>
          <w:rFonts w:ascii="Times New Roman" w:hAnsi="Times New Roman"/>
          <w:sz w:val="28"/>
          <w:szCs w:val="28"/>
        </w:rPr>
        <w:t xml:space="preserve"> </w:t>
      </w:r>
      <w:r w:rsidR="00794520" w:rsidRPr="00E329D4">
        <w:rPr>
          <w:rFonts w:ascii="Times New Roman" w:hAnsi="Times New Roman"/>
          <w:sz w:val="28"/>
          <w:szCs w:val="28"/>
        </w:rPr>
        <w:t>объема должностных обязанностей и выполнения ими работ той же квалификации.</w:t>
      </w:r>
      <w:proofErr w:type="gramEnd"/>
    </w:p>
    <w:p w:rsidR="00794520" w:rsidRPr="00E329D4" w:rsidRDefault="00794520" w:rsidP="00CB41F7">
      <w:pPr>
        <w:spacing w:after="0" w:line="360" w:lineRule="auto"/>
        <w:ind w:firstLine="567"/>
        <w:jc w:val="both"/>
        <w:rPr>
          <w:rFonts w:ascii="Times New Roman" w:hAnsi="Times New Roman"/>
          <w:sz w:val="28"/>
          <w:szCs w:val="28"/>
        </w:rPr>
      </w:pPr>
      <w:r w:rsidRPr="00E329D4">
        <w:rPr>
          <w:rFonts w:ascii="Times New Roman" w:hAnsi="Times New Roman"/>
          <w:sz w:val="28"/>
          <w:szCs w:val="28"/>
        </w:rPr>
        <w:t xml:space="preserve">При этом учитываются требования федерального закона, устанавливающего минимальный </w:t>
      </w:r>
      <w:proofErr w:type="gramStart"/>
      <w:r w:rsidRPr="00E329D4">
        <w:rPr>
          <w:rFonts w:ascii="Times New Roman" w:hAnsi="Times New Roman"/>
          <w:sz w:val="28"/>
          <w:szCs w:val="28"/>
        </w:rPr>
        <w:t>размер</w:t>
      </w:r>
      <w:r w:rsidR="009B5829">
        <w:rPr>
          <w:rFonts w:ascii="Times New Roman" w:hAnsi="Times New Roman"/>
          <w:sz w:val="28"/>
          <w:szCs w:val="28"/>
        </w:rPr>
        <w:t xml:space="preserve"> </w:t>
      </w:r>
      <w:r w:rsidRPr="00E329D4">
        <w:rPr>
          <w:rFonts w:ascii="Times New Roman" w:hAnsi="Times New Roman"/>
          <w:sz w:val="28"/>
          <w:szCs w:val="28"/>
        </w:rPr>
        <w:t xml:space="preserve"> оплаты</w:t>
      </w:r>
      <w:r w:rsidR="009B5829">
        <w:rPr>
          <w:rFonts w:ascii="Times New Roman" w:hAnsi="Times New Roman"/>
          <w:sz w:val="28"/>
          <w:szCs w:val="28"/>
        </w:rPr>
        <w:t xml:space="preserve"> </w:t>
      </w:r>
      <w:r w:rsidRPr="00E329D4">
        <w:rPr>
          <w:rFonts w:ascii="Times New Roman" w:hAnsi="Times New Roman"/>
          <w:sz w:val="28"/>
          <w:szCs w:val="28"/>
        </w:rPr>
        <w:t xml:space="preserve"> труда</w:t>
      </w:r>
      <w:proofErr w:type="gramEnd"/>
      <w:r w:rsidRPr="00E329D4">
        <w:rPr>
          <w:rFonts w:ascii="Times New Roman" w:hAnsi="Times New Roman"/>
          <w:sz w:val="28"/>
          <w:szCs w:val="28"/>
        </w:rPr>
        <w:t>, и регионального соглашения о размере минимальной заработной платы в Забайкальском крае.</w:t>
      </w:r>
    </w:p>
    <w:p w:rsidR="002D6C0B" w:rsidRPr="0001453F" w:rsidRDefault="00794520" w:rsidP="0001453F">
      <w:pPr>
        <w:spacing w:after="0" w:line="360" w:lineRule="auto"/>
        <w:ind w:firstLine="567"/>
        <w:jc w:val="both"/>
        <w:rPr>
          <w:rFonts w:ascii="Times New Roman" w:hAnsi="Times New Roman"/>
          <w:sz w:val="28"/>
          <w:szCs w:val="28"/>
        </w:rPr>
      </w:pPr>
      <w:r w:rsidRPr="00E329D4">
        <w:rPr>
          <w:rFonts w:ascii="Times New Roman" w:hAnsi="Times New Roman"/>
          <w:sz w:val="28"/>
          <w:szCs w:val="28"/>
        </w:rPr>
        <w:t xml:space="preserve">Заработная плата работникам предельными размерами не ограничивается. Определение размеров окладов (должностных окладов), </w:t>
      </w:r>
      <w:r w:rsidRPr="00E329D4">
        <w:rPr>
          <w:rFonts w:ascii="Times New Roman" w:hAnsi="Times New Roman"/>
          <w:sz w:val="28"/>
          <w:szCs w:val="28"/>
        </w:rPr>
        <w:lastRenderedPageBreak/>
        <w:t>ставок заработной платы работников, размеров и условий</w:t>
      </w:r>
      <w:r w:rsidRPr="00E329D4">
        <w:rPr>
          <w:rFonts w:ascii="Times New Roman" w:hAnsi="Times New Roman"/>
          <w:sz w:val="28"/>
          <w:szCs w:val="28"/>
        </w:rPr>
        <w:tab/>
        <w:t xml:space="preserve"> </w:t>
      </w:r>
      <w:proofErr w:type="gramStart"/>
      <w:r w:rsidRPr="00E329D4">
        <w:rPr>
          <w:rFonts w:ascii="Times New Roman" w:hAnsi="Times New Roman"/>
          <w:sz w:val="28"/>
          <w:szCs w:val="28"/>
        </w:rPr>
        <w:t>осуществления</w:t>
      </w:r>
      <w:proofErr w:type="gramEnd"/>
      <w:r w:rsidRPr="00E329D4">
        <w:rPr>
          <w:rFonts w:ascii="Times New Roman" w:hAnsi="Times New Roman"/>
          <w:sz w:val="28"/>
          <w:szCs w:val="28"/>
        </w:rPr>
        <w:t xml:space="preserve"> компенсационных и стимулирующих выплат производится в пределах утвержденного фонда оплаты труда за счет всех источников финансирования.</w:t>
      </w:r>
    </w:p>
    <w:p w:rsidR="002D6C0B" w:rsidRDefault="00712D6F" w:rsidP="000145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ДШИ № 6</w:t>
      </w:r>
      <w:r w:rsidR="002D6C0B">
        <w:rPr>
          <w:rFonts w:ascii="Times New Roman" w:hAnsi="Times New Roman" w:cs="Times New Roman"/>
          <w:sz w:val="28"/>
          <w:szCs w:val="28"/>
        </w:rPr>
        <w:t xml:space="preserve"> предусматривает на осуществление стимулирующих выплат </w:t>
      </w:r>
      <w:r w:rsidR="00751AEE">
        <w:rPr>
          <w:rFonts w:ascii="Times New Roman" w:hAnsi="Times New Roman" w:cs="Times New Roman"/>
          <w:sz w:val="28"/>
          <w:szCs w:val="28"/>
        </w:rPr>
        <w:t>часть</w:t>
      </w:r>
      <w:r w:rsidR="002D6C0B">
        <w:rPr>
          <w:rFonts w:ascii="Times New Roman" w:hAnsi="Times New Roman" w:cs="Times New Roman"/>
          <w:sz w:val="28"/>
          <w:szCs w:val="28"/>
        </w:rPr>
        <w:t xml:space="preserve"> средств </w:t>
      </w:r>
      <w:r w:rsidR="00794520">
        <w:rPr>
          <w:rFonts w:ascii="Times New Roman" w:hAnsi="Times New Roman" w:cs="Times New Roman"/>
          <w:sz w:val="28"/>
          <w:szCs w:val="28"/>
        </w:rPr>
        <w:t>(не менее 2</w:t>
      </w:r>
      <w:r w:rsidR="00751AEE">
        <w:rPr>
          <w:rFonts w:ascii="Times New Roman" w:hAnsi="Times New Roman" w:cs="Times New Roman"/>
          <w:sz w:val="28"/>
          <w:szCs w:val="28"/>
        </w:rPr>
        <w:t xml:space="preserve">0% из фонда оплаты труда) </w:t>
      </w:r>
      <w:r w:rsidR="002D6C0B">
        <w:rPr>
          <w:rFonts w:ascii="Times New Roman" w:hAnsi="Times New Roman" w:cs="Times New Roman"/>
          <w:sz w:val="28"/>
          <w:szCs w:val="28"/>
        </w:rPr>
        <w:t>на оплату труда, формируемых за счет бюджета городского округа «Город Чита» и средств на оплату труда, полученных от оказания платных услуг и иной, приносящей доход деятельности.</w:t>
      </w:r>
    </w:p>
    <w:p w:rsidR="00D9197C" w:rsidRPr="00843DB4" w:rsidRDefault="00D9197C" w:rsidP="00D9197C">
      <w:pPr>
        <w:spacing w:after="0" w:line="240" w:lineRule="auto"/>
        <w:ind w:firstLine="567"/>
        <w:jc w:val="center"/>
        <w:rPr>
          <w:rFonts w:ascii="Times New Roman" w:hAnsi="Times New Roman" w:cs="Times New Roman"/>
          <w:sz w:val="28"/>
          <w:szCs w:val="28"/>
        </w:rPr>
      </w:pPr>
    </w:p>
    <w:p w:rsidR="00310FD5" w:rsidRPr="00400980" w:rsidRDefault="00020224" w:rsidP="00020224">
      <w:pPr>
        <w:pStyle w:val="a3"/>
        <w:spacing w:after="0" w:line="240" w:lineRule="auto"/>
        <w:ind w:left="1080"/>
        <w:rPr>
          <w:rFonts w:ascii="Times New Roman" w:hAnsi="Times New Roman" w:cs="Times New Roman"/>
          <w:b/>
          <w:sz w:val="28"/>
          <w:szCs w:val="28"/>
        </w:rPr>
      </w:pPr>
      <w:r w:rsidRPr="00400980">
        <w:rPr>
          <w:rFonts w:ascii="Times New Roman" w:hAnsi="Times New Roman" w:cs="Times New Roman"/>
          <w:b/>
          <w:sz w:val="28"/>
          <w:szCs w:val="28"/>
        </w:rPr>
        <w:t xml:space="preserve"> </w:t>
      </w:r>
      <w:proofErr w:type="gramStart"/>
      <w:r w:rsidRPr="00400980">
        <w:rPr>
          <w:rFonts w:ascii="Times New Roman" w:hAnsi="Times New Roman" w:cs="Times New Roman"/>
          <w:b/>
          <w:sz w:val="28"/>
          <w:szCs w:val="28"/>
          <w:lang w:val="en-US"/>
        </w:rPr>
        <w:t>I</w:t>
      </w:r>
      <w:r w:rsidR="001B0915" w:rsidRPr="00400980">
        <w:rPr>
          <w:rFonts w:ascii="Times New Roman" w:hAnsi="Times New Roman" w:cs="Times New Roman"/>
          <w:b/>
          <w:sz w:val="28"/>
          <w:szCs w:val="28"/>
          <w:lang w:val="en-US"/>
        </w:rPr>
        <w:t>I</w:t>
      </w:r>
      <w:r w:rsidRPr="00400980">
        <w:rPr>
          <w:rFonts w:ascii="Times New Roman" w:hAnsi="Times New Roman" w:cs="Times New Roman"/>
          <w:b/>
          <w:sz w:val="28"/>
          <w:szCs w:val="28"/>
        </w:rPr>
        <w:t xml:space="preserve"> </w:t>
      </w:r>
      <w:r w:rsidR="00665303" w:rsidRPr="00400980">
        <w:rPr>
          <w:rFonts w:ascii="Times New Roman" w:hAnsi="Times New Roman" w:cs="Times New Roman"/>
          <w:b/>
          <w:sz w:val="28"/>
          <w:szCs w:val="28"/>
        </w:rPr>
        <w:t xml:space="preserve"> </w:t>
      </w:r>
      <w:r w:rsidR="006D17B3" w:rsidRPr="00400980">
        <w:rPr>
          <w:rFonts w:ascii="Times New Roman" w:hAnsi="Times New Roman" w:cs="Times New Roman"/>
          <w:b/>
          <w:sz w:val="28"/>
          <w:szCs w:val="28"/>
        </w:rPr>
        <w:t>Установление</w:t>
      </w:r>
      <w:proofErr w:type="gramEnd"/>
      <w:r w:rsidR="006D17B3" w:rsidRPr="00400980">
        <w:rPr>
          <w:rFonts w:ascii="Times New Roman" w:hAnsi="Times New Roman" w:cs="Times New Roman"/>
          <w:b/>
          <w:sz w:val="28"/>
          <w:szCs w:val="28"/>
        </w:rPr>
        <w:t xml:space="preserve"> </w:t>
      </w:r>
      <w:r w:rsidR="00D9197C" w:rsidRPr="00400980">
        <w:rPr>
          <w:rFonts w:ascii="Times New Roman" w:hAnsi="Times New Roman" w:cs="Times New Roman"/>
          <w:b/>
          <w:sz w:val="28"/>
          <w:szCs w:val="28"/>
        </w:rPr>
        <w:t>оклад</w:t>
      </w:r>
      <w:r w:rsidR="00310FD5" w:rsidRPr="00400980">
        <w:rPr>
          <w:rFonts w:ascii="Times New Roman" w:hAnsi="Times New Roman" w:cs="Times New Roman"/>
          <w:b/>
          <w:sz w:val="28"/>
          <w:szCs w:val="28"/>
        </w:rPr>
        <w:t>а</w:t>
      </w:r>
      <w:r w:rsidR="00D9197C" w:rsidRPr="00400980">
        <w:rPr>
          <w:rFonts w:ascii="Times New Roman" w:hAnsi="Times New Roman" w:cs="Times New Roman"/>
          <w:b/>
          <w:sz w:val="28"/>
          <w:szCs w:val="28"/>
        </w:rPr>
        <w:t xml:space="preserve"> (должностного оклада),</w:t>
      </w:r>
    </w:p>
    <w:p w:rsidR="00794520" w:rsidRPr="00400980" w:rsidRDefault="00D9197C" w:rsidP="00400980">
      <w:pPr>
        <w:pStyle w:val="a3"/>
        <w:spacing w:after="0" w:line="240" w:lineRule="auto"/>
        <w:ind w:left="1080"/>
        <w:rPr>
          <w:rFonts w:ascii="Times New Roman" w:hAnsi="Times New Roman" w:cs="Times New Roman"/>
          <w:b/>
          <w:sz w:val="28"/>
          <w:szCs w:val="28"/>
        </w:rPr>
      </w:pPr>
      <w:r w:rsidRPr="00400980">
        <w:rPr>
          <w:rFonts w:ascii="Times New Roman" w:hAnsi="Times New Roman" w:cs="Times New Roman"/>
          <w:b/>
          <w:sz w:val="28"/>
          <w:szCs w:val="28"/>
        </w:rPr>
        <w:t>ставки заработной платы раб</w:t>
      </w:r>
      <w:r w:rsidR="00F8612D" w:rsidRPr="00400980">
        <w:rPr>
          <w:rFonts w:ascii="Times New Roman" w:hAnsi="Times New Roman" w:cs="Times New Roman"/>
          <w:b/>
          <w:sz w:val="28"/>
          <w:szCs w:val="28"/>
        </w:rPr>
        <w:t>отников МБУ ДО</w:t>
      </w:r>
      <w:r w:rsidR="00444580" w:rsidRPr="00400980">
        <w:rPr>
          <w:rFonts w:ascii="Times New Roman" w:hAnsi="Times New Roman" w:cs="Times New Roman"/>
          <w:b/>
          <w:sz w:val="28"/>
          <w:szCs w:val="28"/>
        </w:rPr>
        <w:t xml:space="preserve"> ДШИ № 6</w:t>
      </w:r>
    </w:p>
    <w:p w:rsidR="00794520" w:rsidRPr="0001453F" w:rsidRDefault="001B0915" w:rsidP="0001453F">
      <w:pPr>
        <w:spacing w:after="0" w:line="360" w:lineRule="auto"/>
        <w:ind w:left="-142" w:firstLine="851"/>
        <w:jc w:val="both"/>
        <w:rPr>
          <w:rFonts w:ascii="Times New Roman" w:hAnsi="Times New Roman"/>
          <w:sz w:val="28"/>
          <w:szCs w:val="28"/>
        </w:rPr>
      </w:pPr>
      <w:r w:rsidRPr="001B0915">
        <w:rPr>
          <w:rFonts w:ascii="Times New Roman" w:hAnsi="Times New Roman"/>
          <w:sz w:val="28"/>
          <w:szCs w:val="28"/>
        </w:rPr>
        <w:t>2</w:t>
      </w:r>
      <w:r w:rsidR="0001453F">
        <w:rPr>
          <w:rFonts w:ascii="Times New Roman" w:hAnsi="Times New Roman"/>
          <w:sz w:val="28"/>
          <w:szCs w:val="28"/>
        </w:rPr>
        <w:t xml:space="preserve">.1. </w:t>
      </w:r>
      <w:proofErr w:type="gramStart"/>
      <w:r w:rsidR="00794520" w:rsidRPr="0001453F">
        <w:rPr>
          <w:rFonts w:ascii="Times New Roman" w:hAnsi="Times New Roman"/>
          <w:sz w:val="28"/>
          <w:szCs w:val="28"/>
        </w:rPr>
        <w:t xml:space="preserve">Базовые должностные оклады </w:t>
      </w:r>
      <w:r w:rsidR="009B5829" w:rsidRPr="0001453F">
        <w:rPr>
          <w:rFonts w:ascii="Times New Roman" w:hAnsi="Times New Roman"/>
          <w:sz w:val="28"/>
          <w:szCs w:val="28"/>
        </w:rPr>
        <w:t xml:space="preserve"> </w:t>
      </w:r>
      <w:r w:rsidR="00794520" w:rsidRPr="0001453F">
        <w:rPr>
          <w:rFonts w:ascii="Times New Roman" w:hAnsi="Times New Roman"/>
          <w:sz w:val="28"/>
          <w:szCs w:val="28"/>
        </w:rPr>
        <w:t>работников учреждений по профессионально-квалификационным группам работников учреждений культуры, искусства и кинематографии и образовательных учреждений сферы культуры устанавливаются на основе требований к профессиональной подготовке и уровню квалификации,</w:t>
      </w:r>
      <w:r w:rsidR="0001453F">
        <w:rPr>
          <w:rFonts w:ascii="Times New Roman" w:hAnsi="Times New Roman"/>
          <w:sz w:val="28"/>
          <w:szCs w:val="28"/>
        </w:rPr>
        <w:t xml:space="preserve"> </w:t>
      </w:r>
      <w:r w:rsidR="00794520" w:rsidRPr="0001453F">
        <w:rPr>
          <w:rFonts w:ascii="Times New Roman" w:hAnsi="Times New Roman"/>
          <w:sz w:val="28"/>
          <w:szCs w:val="28"/>
        </w:rPr>
        <w:t xml:space="preserve"> которые необходимы для осуществления соответствующей профессиональной деятельности</w:t>
      </w:r>
      <w:r w:rsidR="0001453F">
        <w:rPr>
          <w:rFonts w:ascii="Times New Roman" w:hAnsi="Times New Roman"/>
          <w:sz w:val="28"/>
          <w:szCs w:val="28"/>
        </w:rPr>
        <w:t xml:space="preserve"> </w:t>
      </w:r>
      <w:r w:rsidR="00794520" w:rsidRPr="0001453F">
        <w:rPr>
          <w:rFonts w:ascii="Times New Roman" w:hAnsi="Times New Roman"/>
          <w:sz w:val="28"/>
          <w:szCs w:val="28"/>
        </w:rPr>
        <w:t xml:space="preserve"> ПКГ, с учетом сложности и объема выполняемой работы с обязательным применением внутри</w:t>
      </w:r>
      <w:r w:rsidR="009B5829" w:rsidRPr="0001453F">
        <w:rPr>
          <w:rFonts w:ascii="Times New Roman" w:hAnsi="Times New Roman"/>
          <w:sz w:val="28"/>
          <w:szCs w:val="28"/>
        </w:rPr>
        <w:t xml:space="preserve"> </w:t>
      </w:r>
      <w:r w:rsidR="00794520" w:rsidRPr="0001453F">
        <w:rPr>
          <w:rFonts w:ascii="Times New Roman" w:hAnsi="Times New Roman"/>
          <w:sz w:val="28"/>
          <w:szCs w:val="28"/>
        </w:rPr>
        <w:t xml:space="preserve">должностного категорирования не допуская снижения </w:t>
      </w:r>
      <w:proofErr w:type="spellStart"/>
      <w:r w:rsidR="00794520" w:rsidRPr="0001453F">
        <w:rPr>
          <w:rFonts w:ascii="Times New Roman" w:hAnsi="Times New Roman"/>
          <w:sz w:val="28"/>
          <w:szCs w:val="28"/>
        </w:rPr>
        <w:t>междолжностной</w:t>
      </w:r>
      <w:proofErr w:type="spellEnd"/>
      <w:r w:rsidR="009B5829" w:rsidRPr="0001453F">
        <w:rPr>
          <w:rFonts w:ascii="Times New Roman" w:hAnsi="Times New Roman"/>
          <w:sz w:val="28"/>
          <w:szCs w:val="28"/>
        </w:rPr>
        <w:t xml:space="preserve"> </w:t>
      </w:r>
      <w:r w:rsidR="00794520" w:rsidRPr="0001453F">
        <w:rPr>
          <w:rFonts w:ascii="Times New Roman" w:hAnsi="Times New Roman"/>
          <w:sz w:val="28"/>
          <w:szCs w:val="28"/>
        </w:rPr>
        <w:t xml:space="preserve"> (</w:t>
      </w:r>
      <w:proofErr w:type="spellStart"/>
      <w:r w:rsidR="00794520" w:rsidRPr="0001453F">
        <w:rPr>
          <w:rFonts w:ascii="Times New Roman" w:hAnsi="Times New Roman"/>
          <w:sz w:val="28"/>
          <w:szCs w:val="28"/>
        </w:rPr>
        <w:t>межпрофессиональной</w:t>
      </w:r>
      <w:proofErr w:type="spellEnd"/>
      <w:r w:rsidR="00794520" w:rsidRPr="0001453F">
        <w:rPr>
          <w:rFonts w:ascii="Times New Roman" w:hAnsi="Times New Roman"/>
          <w:sz w:val="28"/>
          <w:szCs w:val="28"/>
        </w:rPr>
        <w:t>) разницы, установленной постановлением администрации городского</w:t>
      </w:r>
      <w:proofErr w:type="gramEnd"/>
      <w:r w:rsidR="00794520" w:rsidRPr="0001453F">
        <w:rPr>
          <w:rFonts w:ascii="Times New Roman" w:hAnsi="Times New Roman"/>
          <w:sz w:val="28"/>
          <w:szCs w:val="28"/>
        </w:rPr>
        <w:t xml:space="preserve"> округа «Город Чита» от 24 сентября 2014 №149 </w:t>
      </w:r>
      <w:r w:rsidR="00794520" w:rsidRPr="0001453F">
        <w:rPr>
          <w:rFonts w:ascii="Times New Roman" w:hAnsi="Times New Roman"/>
          <w:bCs/>
          <w:sz w:val="28"/>
          <w:szCs w:val="28"/>
        </w:rPr>
        <w:t>(в ред. от 11.04.2019 г.)</w:t>
      </w:r>
      <w:r w:rsidR="00794520" w:rsidRPr="0001453F">
        <w:rPr>
          <w:rFonts w:ascii="Times New Roman" w:hAnsi="Times New Roman"/>
          <w:sz w:val="28"/>
          <w:szCs w:val="28"/>
        </w:rPr>
        <w:t>.</w:t>
      </w:r>
    </w:p>
    <w:p w:rsidR="00A24AE6" w:rsidRPr="00794520" w:rsidRDefault="001B0915" w:rsidP="0001453F">
      <w:pPr>
        <w:spacing w:after="0" w:line="360" w:lineRule="auto"/>
        <w:ind w:left="-153" w:firstLine="862"/>
        <w:jc w:val="both"/>
        <w:rPr>
          <w:rFonts w:ascii="Times New Roman" w:hAnsi="Times New Roman" w:cs="Times New Roman"/>
          <w:sz w:val="28"/>
          <w:szCs w:val="28"/>
        </w:rPr>
      </w:pPr>
      <w:r w:rsidRPr="001B0915">
        <w:rPr>
          <w:rFonts w:ascii="Times New Roman" w:hAnsi="Times New Roman"/>
          <w:sz w:val="28"/>
          <w:szCs w:val="28"/>
        </w:rPr>
        <w:t>2</w:t>
      </w:r>
      <w:r w:rsidR="00794520">
        <w:rPr>
          <w:rFonts w:ascii="Times New Roman" w:hAnsi="Times New Roman"/>
          <w:sz w:val="28"/>
          <w:szCs w:val="28"/>
        </w:rPr>
        <w:t xml:space="preserve">.2. </w:t>
      </w:r>
      <w:r w:rsidR="00794520" w:rsidRPr="00794520">
        <w:rPr>
          <w:rFonts w:ascii="Times New Roman" w:hAnsi="Times New Roman"/>
          <w:sz w:val="28"/>
          <w:szCs w:val="28"/>
        </w:rPr>
        <w:t xml:space="preserve">Размеры базовых должностных окладов по должностям работников муниципальных учреждений устанавливаются в размере не ниже базовых окладов (базовых должностных окладов), утвержденных постановлением администрации городского округа «Город Чита» от 24 сентября 2014 №149 </w:t>
      </w:r>
      <w:r w:rsidR="00794520">
        <w:rPr>
          <w:rFonts w:ascii="Times New Roman" w:hAnsi="Times New Roman"/>
          <w:bCs/>
          <w:sz w:val="28"/>
          <w:szCs w:val="28"/>
        </w:rPr>
        <w:t>(в ред. от 11.04.2019):</w:t>
      </w:r>
    </w:p>
    <w:p w:rsidR="002A11B9" w:rsidRDefault="002A11B9" w:rsidP="002A11B9">
      <w:pPr>
        <w:pStyle w:val="a3"/>
        <w:spacing w:after="0" w:line="240" w:lineRule="auto"/>
        <w:ind w:left="567"/>
        <w:jc w:val="both"/>
        <w:rPr>
          <w:rFonts w:ascii="Times New Roman" w:hAnsi="Times New Roman" w:cs="Times New Roman"/>
          <w:sz w:val="28"/>
          <w:szCs w:val="28"/>
        </w:rPr>
      </w:pPr>
    </w:p>
    <w:p w:rsidR="00F9388C" w:rsidRDefault="00F9388C" w:rsidP="002A11B9">
      <w:pPr>
        <w:pStyle w:val="a3"/>
        <w:spacing w:after="0" w:line="240" w:lineRule="auto"/>
        <w:ind w:left="567"/>
        <w:jc w:val="both"/>
        <w:rPr>
          <w:rFonts w:ascii="Times New Roman" w:hAnsi="Times New Roman" w:cs="Times New Roman"/>
          <w:sz w:val="28"/>
          <w:szCs w:val="28"/>
        </w:rPr>
      </w:pPr>
    </w:p>
    <w:p w:rsidR="00400980" w:rsidRDefault="00400980" w:rsidP="002A11B9">
      <w:pPr>
        <w:pStyle w:val="a3"/>
        <w:spacing w:after="0" w:line="240" w:lineRule="auto"/>
        <w:ind w:left="567"/>
        <w:jc w:val="both"/>
        <w:rPr>
          <w:rFonts w:ascii="Times New Roman" w:hAnsi="Times New Roman" w:cs="Times New Roman"/>
          <w:sz w:val="28"/>
          <w:szCs w:val="28"/>
        </w:rPr>
      </w:pPr>
    </w:p>
    <w:p w:rsidR="000E100A" w:rsidRPr="007F3757" w:rsidRDefault="000E100A" w:rsidP="002A11B9">
      <w:pPr>
        <w:pStyle w:val="a3"/>
        <w:spacing w:after="0" w:line="240" w:lineRule="auto"/>
        <w:ind w:left="567"/>
        <w:jc w:val="both"/>
        <w:rPr>
          <w:rFonts w:ascii="Times New Roman" w:hAnsi="Times New Roman" w:cs="Times New Roman"/>
          <w:sz w:val="28"/>
          <w:szCs w:val="28"/>
        </w:rPr>
      </w:pPr>
    </w:p>
    <w:p w:rsidR="009672BD" w:rsidRDefault="009672BD" w:rsidP="009672BD">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lastRenderedPageBreak/>
        <w:t>Профессиональная квалификационная группа</w:t>
      </w:r>
    </w:p>
    <w:p w:rsidR="009672BD" w:rsidRDefault="009672BD" w:rsidP="009672BD">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«Общеотраслевые профессии рабочих первого уровня»</w:t>
      </w:r>
    </w:p>
    <w:p w:rsidR="009672BD" w:rsidRDefault="009672BD" w:rsidP="009672BD">
      <w:pPr>
        <w:pStyle w:val="a3"/>
        <w:spacing w:after="0" w:line="240" w:lineRule="auto"/>
        <w:ind w:left="567"/>
        <w:jc w:val="center"/>
        <w:rPr>
          <w:rFonts w:ascii="Times New Roman" w:hAnsi="Times New Roman" w:cs="Times New Roman"/>
          <w:sz w:val="28"/>
          <w:szCs w:val="28"/>
        </w:rPr>
      </w:pPr>
    </w:p>
    <w:tbl>
      <w:tblPr>
        <w:tblStyle w:val="a4"/>
        <w:tblW w:w="9923" w:type="dxa"/>
        <w:tblInd w:w="-176" w:type="dxa"/>
        <w:tblLayout w:type="fixed"/>
        <w:tblLook w:val="04A0" w:firstRow="1" w:lastRow="0" w:firstColumn="1" w:lastColumn="0" w:noHBand="0" w:noVBand="1"/>
      </w:tblPr>
      <w:tblGrid>
        <w:gridCol w:w="2835"/>
        <w:gridCol w:w="5103"/>
        <w:gridCol w:w="1985"/>
      </w:tblGrid>
      <w:tr w:rsidR="009672BD" w:rsidTr="002423A9">
        <w:tc>
          <w:tcPr>
            <w:tcW w:w="2835" w:type="dxa"/>
          </w:tcPr>
          <w:p w:rsidR="009672BD" w:rsidRPr="00FB77E2" w:rsidRDefault="009672BD" w:rsidP="009672BD">
            <w:pPr>
              <w:pStyle w:val="a3"/>
              <w:ind w:left="0"/>
              <w:jc w:val="center"/>
              <w:rPr>
                <w:rFonts w:ascii="Times New Roman" w:hAnsi="Times New Roman" w:cs="Times New Roman"/>
                <w:sz w:val="24"/>
                <w:szCs w:val="24"/>
              </w:rPr>
            </w:pPr>
            <w:r w:rsidRPr="00FB77E2">
              <w:rPr>
                <w:rFonts w:ascii="Times New Roman" w:hAnsi="Times New Roman" w:cs="Times New Roman"/>
                <w:sz w:val="24"/>
                <w:szCs w:val="24"/>
              </w:rPr>
              <w:t>Квалификационный уровень</w:t>
            </w:r>
          </w:p>
        </w:tc>
        <w:tc>
          <w:tcPr>
            <w:tcW w:w="5103" w:type="dxa"/>
          </w:tcPr>
          <w:p w:rsidR="009672BD" w:rsidRPr="00FB77E2" w:rsidRDefault="009672BD" w:rsidP="009672BD">
            <w:pPr>
              <w:pStyle w:val="a3"/>
              <w:ind w:left="0"/>
              <w:jc w:val="center"/>
              <w:rPr>
                <w:rFonts w:ascii="Times New Roman" w:hAnsi="Times New Roman" w:cs="Times New Roman"/>
                <w:sz w:val="24"/>
                <w:szCs w:val="24"/>
              </w:rPr>
            </w:pPr>
            <w:r w:rsidRPr="00FB77E2">
              <w:rPr>
                <w:rFonts w:ascii="Times New Roman" w:hAnsi="Times New Roman" w:cs="Times New Roman"/>
                <w:sz w:val="24"/>
                <w:szCs w:val="24"/>
              </w:rPr>
              <w:t>Профессии, отнесенные к профессиональным</w:t>
            </w:r>
            <w:r w:rsidR="00FB77E2" w:rsidRPr="00FB77E2">
              <w:rPr>
                <w:rFonts w:ascii="Times New Roman" w:hAnsi="Times New Roman" w:cs="Times New Roman"/>
                <w:sz w:val="24"/>
                <w:szCs w:val="24"/>
              </w:rPr>
              <w:t xml:space="preserve"> квалификационным уровням</w:t>
            </w:r>
          </w:p>
        </w:tc>
        <w:tc>
          <w:tcPr>
            <w:tcW w:w="1985" w:type="dxa"/>
          </w:tcPr>
          <w:p w:rsidR="009672BD" w:rsidRPr="00FB77E2" w:rsidRDefault="00F3654C" w:rsidP="00FB77E2">
            <w:pPr>
              <w:pStyle w:val="a3"/>
              <w:ind w:left="0"/>
              <w:jc w:val="center"/>
              <w:rPr>
                <w:rFonts w:ascii="Times New Roman" w:hAnsi="Times New Roman" w:cs="Times New Roman"/>
                <w:sz w:val="24"/>
                <w:szCs w:val="24"/>
              </w:rPr>
            </w:pPr>
            <w:r>
              <w:rPr>
                <w:rFonts w:ascii="Times New Roman" w:hAnsi="Times New Roman" w:cs="Times New Roman"/>
                <w:sz w:val="24"/>
                <w:szCs w:val="24"/>
              </w:rPr>
              <w:t>Базовый должностной</w:t>
            </w:r>
            <w:r w:rsidR="00FB77E2" w:rsidRPr="00FB77E2">
              <w:rPr>
                <w:rFonts w:ascii="Times New Roman" w:hAnsi="Times New Roman" w:cs="Times New Roman"/>
                <w:sz w:val="24"/>
                <w:szCs w:val="24"/>
              </w:rPr>
              <w:t xml:space="preserve"> </w:t>
            </w:r>
            <w:r>
              <w:rPr>
                <w:rFonts w:ascii="Times New Roman" w:hAnsi="Times New Roman" w:cs="Times New Roman"/>
                <w:sz w:val="24"/>
                <w:szCs w:val="24"/>
              </w:rPr>
              <w:t>оклад,</w:t>
            </w:r>
            <w:r w:rsidR="00FB77E2" w:rsidRPr="00FB77E2">
              <w:rPr>
                <w:rFonts w:ascii="Times New Roman" w:hAnsi="Times New Roman" w:cs="Times New Roman"/>
                <w:sz w:val="24"/>
                <w:szCs w:val="24"/>
              </w:rPr>
              <w:t xml:space="preserve"> руб.</w:t>
            </w:r>
          </w:p>
        </w:tc>
      </w:tr>
      <w:tr w:rsidR="00FC413C" w:rsidTr="002423A9">
        <w:trPr>
          <w:trHeight w:val="2010"/>
        </w:trPr>
        <w:tc>
          <w:tcPr>
            <w:tcW w:w="2835" w:type="dxa"/>
          </w:tcPr>
          <w:p w:rsidR="00FC413C" w:rsidRDefault="00FC413C" w:rsidP="00B3340E">
            <w:pPr>
              <w:pStyle w:val="a3"/>
              <w:ind w:left="0"/>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5103" w:type="dxa"/>
          </w:tcPr>
          <w:p w:rsidR="00FC413C" w:rsidRDefault="00FC413C" w:rsidP="00B3340E">
            <w:pPr>
              <w:pStyle w:val="a3"/>
              <w:ind w:left="0"/>
              <w:rPr>
                <w:rFonts w:ascii="Times New Roman" w:hAnsi="Times New Roman" w:cs="Times New Roman"/>
                <w:sz w:val="28"/>
                <w:szCs w:val="28"/>
              </w:rPr>
            </w:pPr>
            <w:r>
              <w:rPr>
                <w:rFonts w:ascii="Times New Roman" w:hAnsi="Times New Roman" w:cs="Times New Roman"/>
                <w:sz w:val="28"/>
                <w:szCs w:val="28"/>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w:t>
            </w:r>
            <w:r w:rsidR="00D504C0">
              <w:rPr>
                <w:rFonts w:ascii="Times New Roman" w:hAnsi="Times New Roman" w:cs="Times New Roman"/>
                <w:sz w:val="28"/>
                <w:szCs w:val="28"/>
              </w:rPr>
              <w:t>:</w:t>
            </w:r>
          </w:p>
          <w:p w:rsidR="005878A0" w:rsidRDefault="00F3654C" w:rsidP="00B3340E">
            <w:pPr>
              <w:pStyle w:val="a3"/>
              <w:ind w:left="0"/>
              <w:rPr>
                <w:rFonts w:ascii="Times New Roman" w:hAnsi="Times New Roman" w:cs="Times New Roman"/>
                <w:sz w:val="28"/>
                <w:szCs w:val="28"/>
              </w:rPr>
            </w:pPr>
            <w:r>
              <w:rPr>
                <w:rFonts w:ascii="Times New Roman" w:hAnsi="Times New Roman" w:cs="Times New Roman"/>
                <w:sz w:val="28"/>
                <w:szCs w:val="28"/>
              </w:rPr>
              <w:t>- гардеробщик;</w:t>
            </w:r>
          </w:p>
          <w:p w:rsidR="00D504C0" w:rsidRDefault="00D504C0" w:rsidP="00B3340E">
            <w:pPr>
              <w:pStyle w:val="a3"/>
              <w:ind w:left="0"/>
              <w:rPr>
                <w:rFonts w:ascii="Times New Roman" w:hAnsi="Times New Roman" w:cs="Times New Roman"/>
                <w:sz w:val="28"/>
                <w:szCs w:val="28"/>
              </w:rPr>
            </w:pPr>
            <w:r>
              <w:rPr>
                <w:rFonts w:ascii="Times New Roman" w:hAnsi="Times New Roman" w:cs="Times New Roman"/>
                <w:sz w:val="28"/>
                <w:szCs w:val="28"/>
              </w:rPr>
              <w:t>- слесарь-сантехник;</w:t>
            </w:r>
          </w:p>
          <w:p w:rsidR="00D504C0" w:rsidRDefault="00D504C0" w:rsidP="00B3340E">
            <w:pPr>
              <w:pStyle w:val="a3"/>
              <w:ind w:left="0"/>
              <w:rPr>
                <w:rFonts w:ascii="Times New Roman" w:hAnsi="Times New Roman" w:cs="Times New Roman"/>
                <w:sz w:val="28"/>
                <w:szCs w:val="28"/>
              </w:rPr>
            </w:pPr>
            <w:r>
              <w:rPr>
                <w:rFonts w:ascii="Times New Roman" w:hAnsi="Times New Roman" w:cs="Times New Roman"/>
                <w:sz w:val="28"/>
                <w:szCs w:val="28"/>
              </w:rPr>
              <w:t>- вахтер;</w:t>
            </w:r>
          </w:p>
          <w:p w:rsidR="00D504C0" w:rsidRDefault="00D504C0" w:rsidP="00B3340E">
            <w:pPr>
              <w:pStyle w:val="a3"/>
              <w:ind w:left="0"/>
              <w:rPr>
                <w:rFonts w:ascii="Times New Roman" w:hAnsi="Times New Roman" w:cs="Times New Roman"/>
                <w:sz w:val="28"/>
                <w:szCs w:val="28"/>
              </w:rPr>
            </w:pPr>
            <w:r>
              <w:rPr>
                <w:rFonts w:ascii="Times New Roman" w:hAnsi="Times New Roman" w:cs="Times New Roman"/>
                <w:sz w:val="28"/>
                <w:szCs w:val="28"/>
              </w:rPr>
              <w:t>- уборщик служебных помещений;</w:t>
            </w:r>
          </w:p>
          <w:p w:rsidR="00D504C0" w:rsidRDefault="00D504C0" w:rsidP="00B3340E">
            <w:pPr>
              <w:pStyle w:val="a3"/>
              <w:ind w:left="0"/>
              <w:rPr>
                <w:rFonts w:ascii="Times New Roman" w:hAnsi="Times New Roman" w:cs="Times New Roman"/>
                <w:sz w:val="28"/>
                <w:szCs w:val="28"/>
              </w:rPr>
            </w:pPr>
            <w:r>
              <w:rPr>
                <w:rFonts w:ascii="Times New Roman" w:hAnsi="Times New Roman" w:cs="Times New Roman"/>
                <w:sz w:val="28"/>
                <w:szCs w:val="28"/>
              </w:rPr>
              <w:t>- уборщик территории</w:t>
            </w:r>
            <w:r w:rsidR="00DF360E">
              <w:rPr>
                <w:rFonts w:ascii="Times New Roman" w:hAnsi="Times New Roman" w:cs="Times New Roman"/>
                <w:sz w:val="28"/>
                <w:szCs w:val="28"/>
              </w:rPr>
              <w:t>.</w:t>
            </w:r>
          </w:p>
          <w:p w:rsidR="005878A0" w:rsidRDefault="005878A0" w:rsidP="00B3340E">
            <w:pPr>
              <w:pStyle w:val="a3"/>
              <w:ind w:left="0"/>
              <w:rPr>
                <w:rFonts w:ascii="Times New Roman" w:hAnsi="Times New Roman" w:cs="Times New Roman"/>
                <w:sz w:val="28"/>
                <w:szCs w:val="28"/>
              </w:rPr>
            </w:pPr>
          </w:p>
        </w:tc>
        <w:tc>
          <w:tcPr>
            <w:tcW w:w="1985" w:type="dxa"/>
          </w:tcPr>
          <w:p w:rsidR="00FC413C" w:rsidRDefault="00F3654C" w:rsidP="009672BD">
            <w:pPr>
              <w:pStyle w:val="a3"/>
              <w:ind w:left="0"/>
              <w:jc w:val="center"/>
              <w:rPr>
                <w:rFonts w:ascii="Times New Roman" w:hAnsi="Times New Roman" w:cs="Times New Roman"/>
                <w:sz w:val="28"/>
                <w:szCs w:val="28"/>
              </w:rPr>
            </w:pPr>
            <w:r>
              <w:rPr>
                <w:rFonts w:ascii="Times New Roman" w:hAnsi="Times New Roman" w:cs="Times New Roman"/>
                <w:sz w:val="28"/>
                <w:szCs w:val="28"/>
              </w:rPr>
              <w:t>4722</w:t>
            </w:r>
          </w:p>
        </w:tc>
      </w:tr>
    </w:tbl>
    <w:p w:rsidR="004A12D9" w:rsidRDefault="004A12D9" w:rsidP="004C24BC">
      <w:pPr>
        <w:pStyle w:val="a3"/>
        <w:spacing w:after="0" w:line="240" w:lineRule="auto"/>
        <w:ind w:left="567"/>
        <w:jc w:val="center"/>
        <w:rPr>
          <w:rFonts w:ascii="Times New Roman" w:hAnsi="Times New Roman" w:cs="Times New Roman"/>
          <w:sz w:val="28"/>
          <w:szCs w:val="28"/>
        </w:rPr>
      </w:pPr>
    </w:p>
    <w:p w:rsidR="004C24BC" w:rsidRDefault="004C24BC" w:rsidP="004C24BC">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4C24BC" w:rsidRDefault="004C24BC" w:rsidP="004C24BC">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«Общеотраслевые профессии рабочих второго уровня»</w:t>
      </w:r>
    </w:p>
    <w:p w:rsidR="004C24BC" w:rsidRDefault="004C24BC" w:rsidP="004C24BC">
      <w:pPr>
        <w:pStyle w:val="a3"/>
        <w:spacing w:after="0" w:line="240" w:lineRule="auto"/>
        <w:ind w:left="567"/>
        <w:jc w:val="center"/>
        <w:rPr>
          <w:rFonts w:ascii="Times New Roman" w:hAnsi="Times New Roman" w:cs="Times New Roman"/>
          <w:sz w:val="28"/>
          <w:szCs w:val="28"/>
        </w:rPr>
      </w:pPr>
    </w:p>
    <w:tbl>
      <w:tblPr>
        <w:tblStyle w:val="a4"/>
        <w:tblW w:w="9808" w:type="dxa"/>
        <w:tblInd w:w="-176" w:type="dxa"/>
        <w:tblLayout w:type="fixed"/>
        <w:tblLook w:val="04A0" w:firstRow="1" w:lastRow="0" w:firstColumn="1" w:lastColumn="0" w:noHBand="0" w:noVBand="1"/>
      </w:tblPr>
      <w:tblGrid>
        <w:gridCol w:w="2835"/>
        <w:gridCol w:w="5246"/>
        <w:gridCol w:w="1727"/>
      </w:tblGrid>
      <w:tr w:rsidR="004C24BC" w:rsidTr="00DF360E">
        <w:tc>
          <w:tcPr>
            <w:tcW w:w="2835" w:type="dxa"/>
          </w:tcPr>
          <w:p w:rsidR="004C24BC" w:rsidRPr="004C24BC" w:rsidRDefault="004C24BC" w:rsidP="004C24BC">
            <w:pPr>
              <w:pStyle w:val="a3"/>
              <w:ind w:left="0"/>
              <w:jc w:val="center"/>
              <w:rPr>
                <w:rFonts w:ascii="Times New Roman" w:hAnsi="Times New Roman" w:cs="Times New Roman"/>
                <w:sz w:val="24"/>
                <w:szCs w:val="24"/>
              </w:rPr>
            </w:pPr>
            <w:r w:rsidRPr="004C24BC">
              <w:rPr>
                <w:rFonts w:ascii="Times New Roman" w:hAnsi="Times New Roman" w:cs="Times New Roman"/>
                <w:sz w:val="24"/>
                <w:szCs w:val="24"/>
              </w:rPr>
              <w:t>Квалификационный уровень</w:t>
            </w:r>
          </w:p>
        </w:tc>
        <w:tc>
          <w:tcPr>
            <w:tcW w:w="5246" w:type="dxa"/>
          </w:tcPr>
          <w:p w:rsidR="004C24BC" w:rsidRPr="004C24BC" w:rsidRDefault="004C24BC" w:rsidP="004C24BC">
            <w:pPr>
              <w:pStyle w:val="a3"/>
              <w:ind w:left="0"/>
              <w:jc w:val="center"/>
              <w:rPr>
                <w:rFonts w:ascii="Times New Roman" w:hAnsi="Times New Roman" w:cs="Times New Roman"/>
                <w:sz w:val="24"/>
                <w:szCs w:val="24"/>
              </w:rPr>
            </w:pPr>
            <w:r w:rsidRPr="004C24BC">
              <w:rPr>
                <w:rFonts w:ascii="Times New Roman" w:hAnsi="Times New Roman" w:cs="Times New Roman"/>
                <w:sz w:val="24"/>
                <w:szCs w:val="24"/>
              </w:rPr>
              <w:t>Профессии, отнесенные к профессиональным квалификационным уровням</w:t>
            </w:r>
          </w:p>
        </w:tc>
        <w:tc>
          <w:tcPr>
            <w:tcW w:w="1727" w:type="dxa"/>
          </w:tcPr>
          <w:p w:rsidR="004C24BC" w:rsidRDefault="004C24BC" w:rsidP="004C24BC">
            <w:pPr>
              <w:pStyle w:val="a3"/>
              <w:ind w:left="0"/>
              <w:jc w:val="center"/>
              <w:rPr>
                <w:rFonts w:ascii="Times New Roman" w:hAnsi="Times New Roman" w:cs="Times New Roman"/>
                <w:sz w:val="28"/>
                <w:szCs w:val="28"/>
              </w:rPr>
            </w:pPr>
            <w:r w:rsidRPr="00FB77E2">
              <w:rPr>
                <w:rFonts w:ascii="Times New Roman" w:hAnsi="Times New Roman" w:cs="Times New Roman"/>
                <w:sz w:val="24"/>
                <w:szCs w:val="24"/>
              </w:rPr>
              <w:t>оклада, руб.</w:t>
            </w:r>
          </w:p>
        </w:tc>
      </w:tr>
      <w:tr w:rsidR="00F3654C" w:rsidTr="00DF360E">
        <w:trPr>
          <w:trHeight w:val="2122"/>
        </w:trPr>
        <w:tc>
          <w:tcPr>
            <w:tcW w:w="2835" w:type="dxa"/>
            <w:vMerge w:val="restart"/>
          </w:tcPr>
          <w:p w:rsidR="00F3654C" w:rsidRDefault="00F3654C" w:rsidP="0085699E">
            <w:pPr>
              <w:pStyle w:val="a3"/>
              <w:ind w:left="0"/>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5246" w:type="dxa"/>
          </w:tcPr>
          <w:p w:rsidR="00F3654C" w:rsidRDefault="00F3654C" w:rsidP="004C24BC">
            <w:pPr>
              <w:pStyle w:val="a3"/>
              <w:ind w:left="0"/>
              <w:rPr>
                <w:rFonts w:ascii="Times New Roman" w:hAnsi="Times New Roman" w:cs="Times New Roman"/>
                <w:sz w:val="28"/>
                <w:szCs w:val="28"/>
              </w:rPr>
            </w:pPr>
            <w:r>
              <w:rPr>
                <w:rFonts w:ascii="Times New Roman" w:hAnsi="Times New Roman" w:cs="Times New Roman"/>
                <w:sz w:val="28"/>
                <w:szCs w:val="28"/>
              </w:rPr>
              <w:t>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рабочих:</w:t>
            </w:r>
          </w:p>
          <w:p w:rsidR="00F3654C" w:rsidRDefault="00F3654C" w:rsidP="004C24BC">
            <w:pPr>
              <w:pStyle w:val="a3"/>
              <w:ind w:left="0"/>
              <w:rPr>
                <w:rFonts w:ascii="Times New Roman" w:hAnsi="Times New Roman" w:cs="Times New Roman"/>
                <w:sz w:val="28"/>
                <w:szCs w:val="28"/>
              </w:rPr>
            </w:pPr>
          </w:p>
          <w:p w:rsidR="00F3654C" w:rsidRDefault="00F3654C" w:rsidP="004C24BC">
            <w:pPr>
              <w:pStyle w:val="a3"/>
              <w:ind w:left="0"/>
              <w:rPr>
                <w:rFonts w:ascii="Times New Roman" w:hAnsi="Times New Roman" w:cs="Times New Roman"/>
                <w:sz w:val="28"/>
                <w:szCs w:val="28"/>
              </w:rPr>
            </w:pPr>
            <w:r>
              <w:rPr>
                <w:rFonts w:ascii="Times New Roman" w:hAnsi="Times New Roman" w:cs="Times New Roman"/>
                <w:sz w:val="28"/>
                <w:szCs w:val="28"/>
              </w:rPr>
              <w:t>- рабочий по комплексному обслуживанию здания и ремонту зданий.</w:t>
            </w:r>
          </w:p>
          <w:p w:rsidR="00F3654C" w:rsidRDefault="00F3654C" w:rsidP="004C24BC">
            <w:pPr>
              <w:pStyle w:val="a3"/>
              <w:ind w:left="0"/>
              <w:rPr>
                <w:rFonts w:ascii="Times New Roman" w:hAnsi="Times New Roman" w:cs="Times New Roman"/>
                <w:sz w:val="28"/>
                <w:szCs w:val="28"/>
              </w:rPr>
            </w:pPr>
          </w:p>
        </w:tc>
        <w:tc>
          <w:tcPr>
            <w:tcW w:w="1727" w:type="dxa"/>
          </w:tcPr>
          <w:p w:rsidR="00F3654C" w:rsidRDefault="00F3654C" w:rsidP="004C24BC">
            <w:pPr>
              <w:pStyle w:val="a3"/>
              <w:ind w:left="0"/>
              <w:jc w:val="center"/>
              <w:rPr>
                <w:rFonts w:ascii="Times New Roman" w:hAnsi="Times New Roman" w:cs="Times New Roman"/>
                <w:sz w:val="28"/>
                <w:szCs w:val="28"/>
              </w:rPr>
            </w:pPr>
            <w:r>
              <w:rPr>
                <w:rFonts w:ascii="Times New Roman" w:hAnsi="Times New Roman" w:cs="Times New Roman"/>
                <w:sz w:val="28"/>
                <w:szCs w:val="28"/>
              </w:rPr>
              <w:t>5295</w:t>
            </w:r>
          </w:p>
          <w:p w:rsidR="00F3654C" w:rsidRDefault="00F3654C" w:rsidP="004C24BC">
            <w:pPr>
              <w:pStyle w:val="a3"/>
              <w:ind w:left="0"/>
              <w:jc w:val="center"/>
              <w:rPr>
                <w:rFonts w:ascii="Times New Roman" w:hAnsi="Times New Roman" w:cs="Times New Roman"/>
                <w:sz w:val="28"/>
                <w:szCs w:val="28"/>
              </w:rPr>
            </w:pPr>
          </w:p>
          <w:p w:rsidR="00F3654C" w:rsidRDefault="00F3654C" w:rsidP="004C24BC">
            <w:pPr>
              <w:pStyle w:val="a3"/>
              <w:ind w:left="0"/>
              <w:jc w:val="center"/>
              <w:rPr>
                <w:rFonts w:ascii="Times New Roman" w:hAnsi="Times New Roman" w:cs="Times New Roman"/>
                <w:sz w:val="28"/>
                <w:szCs w:val="28"/>
              </w:rPr>
            </w:pPr>
          </w:p>
          <w:p w:rsidR="00F3654C" w:rsidRDefault="00F3654C" w:rsidP="004C24BC">
            <w:pPr>
              <w:pStyle w:val="a3"/>
              <w:ind w:left="0"/>
              <w:jc w:val="center"/>
              <w:rPr>
                <w:rFonts w:ascii="Times New Roman" w:hAnsi="Times New Roman" w:cs="Times New Roman"/>
                <w:sz w:val="28"/>
                <w:szCs w:val="28"/>
              </w:rPr>
            </w:pPr>
          </w:p>
          <w:p w:rsidR="00F3654C" w:rsidRDefault="00F3654C" w:rsidP="004C24BC">
            <w:pPr>
              <w:pStyle w:val="a3"/>
              <w:ind w:left="0"/>
              <w:jc w:val="center"/>
              <w:rPr>
                <w:rFonts w:ascii="Times New Roman" w:hAnsi="Times New Roman" w:cs="Times New Roman"/>
                <w:sz w:val="28"/>
                <w:szCs w:val="28"/>
              </w:rPr>
            </w:pPr>
          </w:p>
          <w:p w:rsidR="00F3654C" w:rsidRDefault="00F3654C" w:rsidP="004C24BC">
            <w:pPr>
              <w:pStyle w:val="a3"/>
              <w:ind w:left="0"/>
              <w:jc w:val="center"/>
              <w:rPr>
                <w:rFonts w:ascii="Times New Roman" w:hAnsi="Times New Roman" w:cs="Times New Roman"/>
                <w:sz w:val="28"/>
                <w:szCs w:val="28"/>
              </w:rPr>
            </w:pPr>
          </w:p>
          <w:p w:rsidR="00F3654C" w:rsidRDefault="00F3654C" w:rsidP="004C24BC">
            <w:pPr>
              <w:pStyle w:val="a3"/>
              <w:ind w:left="0"/>
              <w:jc w:val="center"/>
              <w:rPr>
                <w:rFonts w:ascii="Times New Roman" w:hAnsi="Times New Roman" w:cs="Times New Roman"/>
                <w:sz w:val="28"/>
                <w:szCs w:val="28"/>
              </w:rPr>
            </w:pPr>
          </w:p>
          <w:p w:rsidR="00F3654C" w:rsidRDefault="00F3654C" w:rsidP="004C24BC">
            <w:pPr>
              <w:pStyle w:val="a3"/>
              <w:ind w:left="0"/>
              <w:jc w:val="center"/>
              <w:rPr>
                <w:rFonts w:ascii="Times New Roman" w:hAnsi="Times New Roman" w:cs="Times New Roman"/>
                <w:sz w:val="28"/>
                <w:szCs w:val="28"/>
              </w:rPr>
            </w:pPr>
          </w:p>
          <w:p w:rsidR="00F3654C" w:rsidRDefault="00F3654C" w:rsidP="004C24BC">
            <w:pPr>
              <w:pStyle w:val="a3"/>
              <w:ind w:left="0"/>
              <w:jc w:val="center"/>
              <w:rPr>
                <w:rFonts w:ascii="Times New Roman" w:hAnsi="Times New Roman" w:cs="Times New Roman"/>
                <w:sz w:val="28"/>
                <w:szCs w:val="28"/>
              </w:rPr>
            </w:pPr>
          </w:p>
          <w:p w:rsidR="00F3654C" w:rsidRDefault="00F3654C" w:rsidP="00122234">
            <w:pPr>
              <w:pStyle w:val="a3"/>
              <w:ind w:left="0"/>
              <w:rPr>
                <w:rFonts w:ascii="Times New Roman" w:hAnsi="Times New Roman" w:cs="Times New Roman"/>
                <w:sz w:val="28"/>
                <w:szCs w:val="28"/>
              </w:rPr>
            </w:pPr>
            <w:r>
              <w:rPr>
                <w:rFonts w:ascii="Times New Roman" w:hAnsi="Times New Roman" w:cs="Times New Roman"/>
                <w:sz w:val="28"/>
                <w:szCs w:val="28"/>
              </w:rPr>
              <w:t xml:space="preserve">      </w:t>
            </w:r>
          </w:p>
          <w:p w:rsidR="00F3654C" w:rsidRDefault="00F3654C" w:rsidP="00122234">
            <w:pPr>
              <w:pStyle w:val="a3"/>
              <w:ind w:left="0"/>
              <w:rPr>
                <w:rFonts w:ascii="Times New Roman" w:hAnsi="Times New Roman" w:cs="Times New Roman"/>
                <w:sz w:val="28"/>
                <w:szCs w:val="28"/>
              </w:rPr>
            </w:pPr>
          </w:p>
        </w:tc>
      </w:tr>
      <w:tr w:rsidR="00F3654C" w:rsidTr="00DF360E">
        <w:trPr>
          <w:trHeight w:val="2122"/>
        </w:trPr>
        <w:tc>
          <w:tcPr>
            <w:tcW w:w="2835" w:type="dxa"/>
            <w:vMerge/>
          </w:tcPr>
          <w:p w:rsidR="00F3654C" w:rsidRPr="008E14E4" w:rsidRDefault="00F3654C" w:rsidP="001057E0">
            <w:pPr>
              <w:pStyle w:val="a3"/>
              <w:rPr>
                <w:rFonts w:ascii="Times New Roman" w:hAnsi="Times New Roman"/>
                <w:b/>
                <w:sz w:val="28"/>
                <w:szCs w:val="28"/>
              </w:rPr>
            </w:pPr>
          </w:p>
        </w:tc>
        <w:tc>
          <w:tcPr>
            <w:tcW w:w="5246" w:type="dxa"/>
          </w:tcPr>
          <w:p w:rsidR="00F3654C" w:rsidRDefault="00F3654C" w:rsidP="00F3654C">
            <w:pPr>
              <w:pStyle w:val="a3"/>
              <w:ind w:left="0"/>
              <w:rPr>
                <w:rFonts w:ascii="Times New Roman" w:hAnsi="Times New Roman" w:cs="Times New Roman"/>
                <w:sz w:val="28"/>
                <w:szCs w:val="28"/>
              </w:rPr>
            </w:pPr>
            <w:r>
              <w:rPr>
                <w:rFonts w:ascii="Times New Roman" w:hAnsi="Times New Roman" w:cs="Times New Roman"/>
                <w:sz w:val="28"/>
                <w:szCs w:val="28"/>
              </w:rPr>
              <w:t>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рабочих:</w:t>
            </w:r>
          </w:p>
          <w:p w:rsidR="00F3654C" w:rsidRDefault="00F3654C" w:rsidP="001057E0">
            <w:pPr>
              <w:pStyle w:val="a3"/>
              <w:rPr>
                <w:rFonts w:ascii="Times New Roman" w:hAnsi="Times New Roman" w:cs="Times New Roman"/>
                <w:sz w:val="28"/>
                <w:szCs w:val="28"/>
              </w:rPr>
            </w:pPr>
            <w:r>
              <w:rPr>
                <w:rFonts w:ascii="Times New Roman" w:hAnsi="Times New Roman" w:cs="Times New Roman"/>
                <w:sz w:val="28"/>
                <w:szCs w:val="28"/>
              </w:rPr>
              <w:t>- водитель автомобиля</w:t>
            </w:r>
          </w:p>
          <w:p w:rsidR="00F3654C" w:rsidRPr="008E14E4" w:rsidRDefault="00F3654C" w:rsidP="001057E0">
            <w:pPr>
              <w:pStyle w:val="a3"/>
              <w:rPr>
                <w:rFonts w:ascii="Times New Roman" w:hAnsi="Times New Roman"/>
                <w:b/>
                <w:sz w:val="28"/>
                <w:szCs w:val="28"/>
              </w:rPr>
            </w:pPr>
          </w:p>
        </w:tc>
        <w:tc>
          <w:tcPr>
            <w:tcW w:w="1727" w:type="dxa"/>
          </w:tcPr>
          <w:p w:rsidR="00F3654C" w:rsidRDefault="00F3654C" w:rsidP="001057E0">
            <w:pPr>
              <w:pStyle w:val="a3"/>
              <w:rPr>
                <w:rFonts w:ascii="Times New Roman" w:hAnsi="Times New Roman"/>
                <w:b/>
                <w:sz w:val="28"/>
                <w:szCs w:val="28"/>
              </w:rPr>
            </w:pPr>
          </w:p>
          <w:p w:rsidR="00F3654C" w:rsidRPr="00F3654C" w:rsidRDefault="00F3654C" w:rsidP="001057E0">
            <w:pPr>
              <w:pStyle w:val="a3"/>
              <w:rPr>
                <w:rFonts w:ascii="Times New Roman" w:hAnsi="Times New Roman"/>
                <w:sz w:val="28"/>
                <w:szCs w:val="28"/>
              </w:rPr>
            </w:pPr>
            <w:r w:rsidRPr="00F3654C">
              <w:rPr>
                <w:rFonts w:ascii="Times New Roman" w:hAnsi="Times New Roman"/>
                <w:sz w:val="28"/>
                <w:szCs w:val="28"/>
              </w:rPr>
              <w:t>5438</w:t>
            </w:r>
          </w:p>
        </w:tc>
      </w:tr>
      <w:tr w:rsidR="00694C1C" w:rsidTr="00DF360E">
        <w:trPr>
          <w:trHeight w:val="2260"/>
        </w:trPr>
        <w:tc>
          <w:tcPr>
            <w:tcW w:w="2835" w:type="dxa"/>
          </w:tcPr>
          <w:p w:rsidR="00694C1C" w:rsidRDefault="00694C1C" w:rsidP="002423A9">
            <w:pPr>
              <w:pStyle w:val="a3"/>
              <w:ind w:left="0"/>
              <w:rPr>
                <w:rFonts w:ascii="Times New Roman" w:hAnsi="Times New Roman" w:cs="Times New Roman"/>
                <w:sz w:val="28"/>
                <w:szCs w:val="28"/>
              </w:rPr>
            </w:pPr>
            <w:r>
              <w:rPr>
                <w:rFonts w:ascii="Times New Roman" w:hAnsi="Times New Roman" w:cs="Times New Roman"/>
                <w:sz w:val="28"/>
                <w:szCs w:val="28"/>
              </w:rPr>
              <w:lastRenderedPageBreak/>
              <w:t>2 квалификационный уровень</w:t>
            </w:r>
          </w:p>
        </w:tc>
        <w:tc>
          <w:tcPr>
            <w:tcW w:w="5246" w:type="dxa"/>
          </w:tcPr>
          <w:p w:rsidR="00DF360E" w:rsidRDefault="00694C1C" w:rsidP="0085699E">
            <w:pPr>
              <w:pStyle w:val="a3"/>
              <w:ind w:left="0"/>
              <w:rPr>
                <w:rFonts w:ascii="Times New Roman" w:hAnsi="Times New Roman" w:cs="Times New Roman"/>
                <w:sz w:val="28"/>
                <w:szCs w:val="28"/>
              </w:rPr>
            </w:pPr>
            <w:r>
              <w:rPr>
                <w:rFonts w:ascii="Times New Roman" w:hAnsi="Times New Roman" w:cs="Times New Roman"/>
                <w:sz w:val="28"/>
                <w:szCs w:val="28"/>
              </w:rPr>
              <w:t>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w:t>
            </w:r>
            <w:r w:rsidR="00D504C0">
              <w:rPr>
                <w:rFonts w:ascii="Times New Roman" w:hAnsi="Times New Roman" w:cs="Times New Roman"/>
                <w:sz w:val="28"/>
                <w:szCs w:val="28"/>
              </w:rPr>
              <w:t>:</w:t>
            </w:r>
          </w:p>
          <w:p w:rsidR="005878A0" w:rsidRDefault="005878A0" w:rsidP="0085699E">
            <w:pPr>
              <w:pStyle w:val="a3"/>
              <w:ind w:left="0"/>
              <w:rPr>
                <w:rFonts w:ascii="Times New Roman" w:hAnsi="Times New Roman" w:cs="Times New Roman"/>
                <w:sz w:val="28"/>
                <w:szCs w:val="28"/>
              </w:rPr>
            </w:pPr>
          </w:p>
          <w:p w:rsidR="00D504C0" w:rsidRDefault="00D504C0" w:rsidP="0085699E">
            <w:pPr>
              <w:pStyle w:val="a3"/>
              <w:ind w:left="0"/>
              <w:rPr>
                <w:rFonts w:ascii="Times New Roman" w:hAnsi="Times New Roman" w:cs="Times New Roman"/>
                <w:sz w:val="28"/>
                <w:szCs w:val="28"/>
              </w:rPr>
            </w:pPr>
            <w:r>
              <w:rPr>
                <w:rFonts w:ascii="Times New Roman" w:hAnsi="Times New Roman" w:cs="Times New Roman"/>
                <w:sz w:val="28"/>
                <w:szCs w:val="28"/>
              </w:rPr>
              <w:t>- слесарь-электрик</w:t>
            </w:r>
            <w:r w:rsidR="00DF360E">
              <w:rPr>
                <w:rFonts w:ascii="Times New Roman" w:hAnsi="Times New Roman" w:cs="Times New Roman"/>
                <w:sz w:val="28"/>
                <w:szCs w:val="28"/>
              </w:rPr>
              <w:t>.</w:t>
            </w:r>
          </w:p>
          <w:p w:rsidR="005878A0" w:rsidRDefault="005878A0" w:rsidP="0085699E">
            <w:pPr>
              <w:pStyle w:val="a3"/>
              <w:ind w:left="0"/>
              <w:rPr>
                <w:rFonts w:ascii="Times New Roman" w:hAnsi="Times New Roman" w:cs="Times New Roman"/>
                <w:sz w:val="28"/>
                <w:szCs w:val="28"/>
              </w:rPr>
            </w:pPr>
          </w:p>
        </w:tc>
        <w:tc>
          <w:tcPr>
            <w:tcW w:w="1727" w:type="dxa"/>
          </w:tcPr>
          <w:p w:rsidR="00694C1C" w:rsidRDefault="00F3654C" w:rsidP="004C24BC">
            <w:pPr>
              <w:pStyle w:val="a3"/>
              <w:ind w:left="0"/>
              <w:jc w:val="center"/>
              <w:rPr>
                <w:rFonts w:ascii="Times New Roman" w:hAnsi="Times New Roman" w:cs="Times New Roman"/>
                <w:sz w:val="28"/>
                <w:szCs w:val="28"/>
              </w:rPr>
            </w:pPr>
            <w:r>
              <w:rPr>
                <w:rFonts w:ascii="Times New Roman" w:hAnsi="Times New Roman" w:cs="Times New Roman"/>
                <w:sz w:val="28"/>
                <w:szCs w:val="28"/>
              </w:rPr>
              <w:t>5581</w:t>
            </w:r>
          </w:p>
        </w:tc>
      </w:tr>
    </w:tbl>
    <w:p w:rsidR="00694C1C" w:rsidRPr="00DF360E" w:rsidRDefault="00694C1C" w:rsidP="00DF360E">
      <w:pPr>
        <w:spacing w:after="0" w:line="240" w:lineRule="auto"/>
        <w:rPr>
          <w:rFonts w:ascii="Times New Roman" w:hAnsi="Times New Roman" w:cs="Times New Roman"/>
          <w:sz w:val="28"/>
          <w:szCs w:val="28"/>
        </w:rPr>
      </w:pPr>
    </w:p>
    <w:p w:rsidR="00D504C0" w:rsidRDefault="00D504C0" w:rsidP="004C24BC">
      <w:pPr>
        <w:pStyle w:val="a3"/>
        <w:spacing w:after="0" w:line="240" w:lineRule="auto"/>
        <w:ind w:left="567"/>
        <w:jc w:val="center"/>
        <w:rPr>
          <w:rFonts w:ascii="Times New Roman" w:hAnsi="Times New Roman" w:cs="Times New Roman"/>
          <w:sz w:val="28"/>
          <w:szCs w:val="28"/>
        </w:rPr>
      </w:pPr>
    </w:p>
    <w:p w:rsidR="002423A9" w:rsidRDefault="002423A9" w:rsidP="002423A9">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2423A9" w:rsidRDefault="002423A9" w:rsidP="002423A9">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первого уровня»</w:t>
      </w:r>
    </w:p>
    <w:p w:rsidR="002423A9" w:rsidRDefault="002423A9" w:rsidP="004C24BC">
      <w:pPr>
        <w:pStyle w:val="a3"/>
        <w:spacing w:after="0" w:line="240" w:lineRule="auto"/>
        <w:ind w:left="567"/>
        <w:jc w:val="center"/>
        <w:rPr>
          <w:rFonts w:ascii="Times New Roman" w:hAnsi="Times New Roman" w:cs="Times New Roman"/>
          <w:sz w:val="28"/>
          <w:szCs w:val="28"/>
        </w:rPr>
      </w:pPr>
    </w:p>
    <w:tbl>
      <w:tblPr>
        <w:tblStyle w:val="a4"/>
        <w:tblW w:w="9782" w:type="dxa"/>
        <w:tblInd w:w="-176" w:type="dxa"/>
        <w:tblLook w:val="04A0" w:firstRow="1" w:lastRow="0" w:firstColumn="1" w:lastColumn="0" w:noHBand="0" w:noVBand="1"/>
      </w:tblPr>
      <w:tblGrid>
        <w:gridCol w:w="5104"/>
        <w:gridCol w:w="4678"/>
      </w:tblGrid>
      <w:tr w:rsidR="002423A9" w:rsidTr="002423A9">
        <w:tc>
          <w:tcPr>
            <w:tcW w:w="5104" w:type="dxa"/>
          </w:tcPr>
          <w:p w:rsidR="002423A9" w:rsidRPr="002423A9" w:rsidRDefault="002423A9" w:rsidP="004C24BC">
            <w:pPr>
              <w:pStyle w:val="a3"/>
              <w:ind w:left="0"/>
              <w:jc w:val="center"/>
              <w:rPr>
                <w:rFonts w:ascii="Times New Roman" w:hAnsi="Times New Roman" w:cs="Times New Roman"/>
                <w:sz w:val="24"/>
                <w:szCs w:val="24"/>
              </w:rPr>
            </w:pPr>
            <w:r w:rsidRPr="002423A9">
              <w:rPr>
                <w:rFonts w:ascii="Times New Roman" w:hAnsi="Times New Roman" w:cs="Times New Roman"/>
                <w:sz w:val="24"/>
                <w:szCs w:val="24"/>
              </w:rPr>
              <w:t>Квалификационный уровень</w:t>
            </w:r>
          </w:p>
        </w:tc>
        <w:tc>
          <w:tcPr>
            <w:tcW w:w="4678" w:type="dxa"/>
          </w:tcPr>
          <w:p w:rsidR="002423A9" w:rsidRPr="002423A9" w:rsidRDefault="00122234" w:rsidP="002423A9">
            <w:pPr>
              <w:pStyle w:val="a3"/>
              <w:ind w:left="0"/>
              <w:jc w:val="center"/>
              <w:rPr>
                <w:rFonts w:ascii="Times New Roman" w:hAnsi="Times New Roman" w:cs="Times New Roman"/>
                <w:sz w:val="24"/>
                <w:szCs w:val="24"/>
              </w:rPr>
            </w:pPr>
            <w:r>
              <w:rPr>
                <w:rFonts w:ascii="Times New Roman" w:hAnsi="Times New Roman" w:cs="Times New Roman"/>
                <w:sz w:val="24"/>
                <w:szCs w:val="24"/>
              </w:rPr>
              <w:t>М</w:t>
            </w:r>
            <w:r w:rsidR="002423A9" w:rsidRPr="002423A9">
              <w:rPr>
                <w:rFonts w:ascii="Times New Roman" w:hAnsi="Times New Roman" w:cs="Times New Roman"/>
                <w:sz w:val="24"/>
                <w:szCs w:val="24"/>
              </w:rPr>
              <w:t>инимальный размер оклада, руб.</w:t>
            </w:r>
          </w:p>
        </w:tc>
      </w:tr>
      <w:tr w:rsidR="002423A9" w:rsidTr="002423A9">
        <w:tc>
          <w:tcPr>
            <w:tcW w:w="5104" w:type="dxa"/>
          </w:tcPr>
          <w:p w:rsidR="00DF360E" w:rsidRDefault="002423A9" w:rsidP="002423A9">
            <w:pPr>
              <w:pStyle w:val="a3"/>
              <w:ind w:left="0"/>
              <w:rPr>
                <w:rFonts w:ascii="Times New Roman" w:hAnsi="Times New Roman" w:cs="Times New Roman"/>
                <w:sz w:val="28"/>
                <w:szCs w:val="28"/>
              </w:rPr>
            </w:pPr>
            <w:r>
              <w:rPr>
                <w:rFonts w:ascii="Times New Roman" w:hAnsi="Times New Roman" w:cs="Times New Roman"/>
                <w:sz w:val="28"/>
                <w:szCs w:val="28"/>
              </w:rPr>
              <w:t>1</w:t>
            </w:r>
            <w:r w:rsidR="00D504C0">
              <w:rPr>
                <w:rFonts w:ascii="Times New Roman" w:hAnsi="Times New Roman" w:cs="Times New Roman"/>
                <w:sz w:val="28"/>
                <w:szCs w:val="28"/>
              </w:rPr>
              <w:t xml:space="preserve"> </w:t>
            </w:r>
            <w:r>
              <w:rPr>
                <w:rFonts w:ascii="Times New Roman" w:hAnsi="Times New Roman" w:cs="Times New Roman"/>
                <w:sz w:val="28"/>
                <w:szCs w:val="28"/>
              </w:rPr>
              <w:t>квалификационный уровень</w:t>
            </w:r>
            <w:r w:rsidR="005878A0">
              <w:rPr>
                <w:rFonts w:ascii="Times New Roman" w:hAnsi="Times New Roman" w:cs="Times New Roman"/>
                <w:sz w:val="28"/>
                <w:szCs w:val="28"/>
              </w:rPr>
              <w:t>:</w:t>
            </w:r>
          </w:p>
          <w:p w:rsidR="00120415" w:rsidRDefault="00120415" w:rsidP="002423A9">
            <w:pPr>
              <w:pStyle w:val="a3"/>
              <w:ind w:left="0"/>
              <w:rPr>
                <w:rFonts w:ascii="Times New Roman" w:hAnsi="Times New Roman" w:cs="Times New Roman"/>
                <w:sz w:val="28"/>
                <w:szCs w:val="28"/>
              </w:rPr>
            </w:pPr>
            <w:r>
              <w:rPr>
                <w:rFonts w:ascii="Times New Roman" w:hAnsi="Times New Roman" w:cs="Times New Roman"/>
                <w:sz w:val="28"/>
                <w:szCs w:val="28"/>
              </w:rPr>
              <w:t>- секретарь;</w:t>
            </w:r>
          </w:p>
          <w:p w:rsidR="00D504C0" w:rsidRDefault="00D504C0" w:rsidP="002423A9">
            <w:pPr>
              <w:pStyle w:val="a3"/>
              <w:ind w:left="0"/>
              <w:rPr>
                <w:rFonts w:ascii="Times New Roman" w:hAnsi="Times New Roman" w:cs="Times New Roman"/>
                <w:sz w:val="28"/>
                <w:szCs w:val="28"/>
              </w:rPr>
            </w:pPr>
            <w:r>
              <w:rPr>
                <w:rFonts w:ascii="Times New Roman" w:hAnsi="Times New Roman" w:cs="Times New Roman"/>
                <w:sz w:val="28"/>
                <w:szCs w:val="28"/>
              </w:rPr>
              <w:t>- костюмер</w:t>
            </w:r>
          </w:p>
        </w:tc>
        <w:tc>
          <w:tcPr>
            <w:tcW w:w="4678" w:type="dxa"/>
          </w:tcPr>
          <w:p w:rsidR="002423A9" w:rsidRDefault="00120415" w:rsidP="004C24BC">
            <w:pPr>
              <w:pStyle w:val="a3"/>
              <w:ind w:left="0"/>
              <w:jc w:val="center"/>
              <w:rPr>
                <w:rFonts w:ascii="Times New Roman" w:hAnsi="Times New Roman" w:cs="Times New Roman"/>
                <w:sz w:val="28"/>
                <w:szCs w:val="28"/>
              </w:rPr>
            </w:pPr>
            <w:r>
              <w:rPr>
                <w:rFonts w:ascii="Times New Roman" w:hAnsi="Times New Roman" w:cs="Times New Roman"/>
                <w:sz w:val="28"/>
                <w:szCs w:val="28"/>
              </w:rPr>
              <w:t>5516</w:t>
            </w:r>
          </w:p>
        </w:tc>
      </w:tr>
      <w:tr w:rsidR="002423A9" w:rsidTr="002423A9">
        <w:tc>
          <w:tcPr>
            <w:tcW w:w="5104" w:type="dxa"/>
          </w:tcPr>
          <w:p w:rsidR="00DF360E" w:rsidRDefault="00120415" w:rsidP="002423A9">
            <w:pPr>
              <w:pStyle w:val="a3"/>
              <w:ind w:left="0"/>
              <w:rPr>
                <w:rFonts w:ascii="Times New Roman" w:hAnsi="Times New Roman" w:cs="Times New Roman"/>
                <w:sz w:val="28"/>
                <w:szCs w:val="28"/>
              </w:rPr>
            </w:pPr>
            <w:r>
              <w:rPr>
                <w:rFonts w:ascii="Times New Roman" w:hAnsi="Times New Roman" w:cs="Times New Roman"/>
                <w:sz w:val="28"/>
                <w:szCs w:val="28"/>
              </w:rPr>
              <w:t>1</w:t>
            </w:r>
            <w:r w:rsidR="00D504C0">
              <w:rPr>
                <w:rFonts w:ascii="Times New Roman" w:hAnsi="Times New Roman" w:cs="Times New Roman"/>
                <w:sz w:val="28"/>
                <w:szCs w:val="28"/>
              </w:rPr>
              <w:t xml:space="preserve"> </w:t>
            </w:r>
            <w:r w:rsidR="002423A9">
              <w:rPr>
                <w:rFonts w:ascii="Times New Roman" w:hAnsi="Times New Roman" w:cs="Times New Roman"/>
                <w:sz w:val="28"/>
                <w:szCs w:val="28"/>
              </w:rPr>
              <w:t>квалификационный уровень</w:t>
            </w:r>
            <w:r w:rsidR="005878A0">
              <w:rPr>
                <w:rFonts w:ascii="Times New Roman" w:hAnsi="Times New Roman" w:cs="Times New Roman"/>
                <w:sz w:val="28"/>
                <w:szCs w:val="28"/>
              </w:rPr>
              <w:t>:</w:t>
            </w:r>
          </w:p>
          <w:p w:rsidR="00D504C0" w:rsidRDefault="00D504C0" w:rsidP="002423A9">
            <w:pPr>
              <w:pStyle w:val="a3"/>
              <w:ind w:left="0"/>
              <w:rPr>
                <w:rFonts w:ascii="Times New Roman" w:hAnsi="Times New Roman" w:cs="Times New Roman"/>
                <w:sz w:val="28"/>
                <w:szCs w:val="28"/>
              </w:rPr>
            </w:pPr>
            <w:r>
              <w:rPr>
                <w:rFonts w:ascii="Times New Roman" w:hAnsi="Times New Roman" w:cs="Times New Roman"/>
                <w:sz w:val="28"/>
                <w:szCs w:val="28"/>
              </w:rPr>
              <w:t>- настройщик пианино и роялей</w:t>
            </w:r>
          </w:p>
          <w:p w:rsidR="00120415" w:rsidRDefault="00120415" w:rsidP="002423A9">
            <w:pPr>
              <w:pStyle w:val="a3"/>
              <w:ind w:left="0"/>
              <w:rPr>
                <w:rFonts w:ascii="Times New Roman" w:hAnsi="Times New Roman" w:cs="Times New Roman"/>
                <w:sz w:val="28"/>
                <w:szCs w:val="28"/>
              </w:rPr>
            </w:pPr>
            <w:r>
              <w:rPr>
                <w:rFonts w:ascii="Times New Roman" w:hAnsi="Times New Roman" w:cs="Times New Roman"/>
                <w:sz w:val="28"/>
                <w:szCs w:val="28"/>
              </w:rPr>
              <w:t>- реставратор клавишных инструментов</w:t>
            </w:r>
          </w:p>
        </w:tc>
        <w:tc>
          <w:tcPr>
            <w:tcW w:w="4678" w:type="dxa"/>
          </w:tcPr>
          <w:p w:rsidR="002423A9" w:rsidRDefault="00120415" w:rsidP="004C24BC">
            <w:pPr>
              <w:pStyle w:val="a3"/>
              <w:ind w:left="0"/>
              <w:jc w:val="center"/>
              <w:rPr>
                <w:rFonts w:ascii="Times New Roman" w:hAnsi="Times New Roman" w:cs="Times New Roman"/>
                <w:sz w:val="28"/>
                <w:szCs w:val="28"/>
              </w:rPr>
            </w:pPr>
            <w:r>
              <w:rPr>
                <w:rFonts w:ascii="Times New Roman" w:hAnsi="Times New Roman" w:cs="Times New Roman"/>
                <w:sz w:val="28"/>
                <w:szCs w:val="28"/>
              </w:rPr>
              <w:t>5659</w:t>
            </w:r>
          </w:p>
          <w:p w:rsidR="00120415" w:rsidRDefault="00120415" w:rsidP="004C24BC">
            <w:pPr>
              <w:pStyle w:val="a3"/>
              <w:ind w:left="0"/>
              <w:jc w:val="center"/>
              <w:rPr>
                <w:rFonts w:ascii="Times New Roman" w:hAnsi="Times New Roman" w:cs="Times New Roman"/>
                <w:sz w:val="28"/>
                <w:szCs w:val="28"/>
              </w:rPr>
            </w:pPr>
          </w:p>
          <w:p w:rsidR="00120415" w:rsidRDefault="00120415" w:rsidP="004C24BC">
            <w:pPr>
              <w:pStyle w:val="a3"/>
              <w:ind w:left="0"/>
              <w:jc w:val="center"/>
              <w:rPr>
                <w:rFonts w:ascii="Times New Roman" w:hAnsi="Times New Roman" w:cs="Times New Roman"/>
                <w:sz w:val="28"/>
                <w:szCs w:val="28"/>
              </w:rPr>
            </w:pPr>
          </w:p>
        </w:tc>
      </w:tr>
    </w:tbl>
    <w:p w:rsidR="002423A9" w:rsidRDefault="002423A9" w:rsidP="004C24BC">
      <w:pPr>
        <w:pStyle w:val="a3"/>
        <w:spacing w:after="0" w:line="240" w:lineRule="auto"/>
        <w:ind w:left="567"/>
        <w:jc w:val="center"/>
        <w:rPr>
          <w:rFonts w:ascii="Times New Roman" w:hAnsi="Times New Roman" w:cs="Times New Roman"/>
          <w:sz w:val="28"/>
          <w:szCs w:val="28"/>
        </w:rPr>
      </w:pPr>
    </w:p>
    <w:p w:rsidR="002423A9" w:rsidRDefault="002423A9" w:rsidP="004C24BC">
      <w:pPr>
        <w:pStyle w:val="a3"/>
        <w:spacing w:after="0" w:line="240" w:lineRule="auto"/>
        <w:ind w:left="567"/>
        <w:jc w:val="center"/>
        <w:rPr>
          <w:rFonts w:ascii="Times New Roman" w:hAnsi="Times New Roman" w:cs="Times New Roman"/>
          <w:sz w:val="28"/>
          <w:szCs w:val="28"/>
        </w:rPr>
      </w:pPr>
    </w:p>
    <w:p w:rsidR="00474498" w:rsidRDefault="00474498" w:rsidP="00474498">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474498" w:rsidRDefault="00474498" w:rsidP="00474498">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третьего уровня»</w:t>
      </w:r>
    </w:p>
    <w:p w:rsidR="00474498" w:rsidRDefault="00474498" w:rsidP="00474498">
      <w:pPr>
        <w:pStyle w:val="a3"/>
        <w:spacing w:after="0" w:line="240" w:lineRule="auto"/>
        <w:ind w:left="567"/>
        <w:jc w:val="center"/>
        <w:rPr>
          <w:rFonts w:ascii="Times New Roman" w:hAnsi="Times New Roman" w:cs="Times New Roman"/>
          <w:sz w:val="28"/>
          <w:szCs w:val="28"/>
        </w:rPr>
      </w:pPr>
    </w:p>
    <w:tbl>
      <w:tblPr>
        <w:tblStyle w:val="a4"/>
        <w:tblW w:w="9782" w:type="dxa"/>
        <w:tblInd w:w="-176" w:type="dxa"/>
        <w:tblLook w:val="04A0" w:firstRow="1" w:lastRow="0" w:firstColumn="1" w:lastColumn="0" w:noHBand="0" w:noVBand="1"/>
      </w:tblPr>
      <w:tblGrid>
        <w:gridCol w:w="5104"/>
        <w:gridCol w:w="4678"/>
      </w:tblGrid>
      <w:tr w:rsidR="00474498" w:rsidTr="00474498">
        <w:tc>
          <w:tcPr>
            <w:tcW w:w="5104" w:type="dxa"/>
          </w:tcPr>
          <w:p w:rsidR="00474498" w:rsidRPr="002423A9" w:rsidRDefault="00474498" w:rsidP="0085699E">
            <w:pPr>
              <w:pStyle w:val="a3"/>
              <w:ind w:left="0"/>
              <w:jc w:val="center"/>
              <w:rPr>
                <w:rFonts w:ascii="Times New Roman" w:hAnsi="Times New Roman" w:cs="Times New Roman"/>
                <w:sz w:val="24"/>
                <w:szCs w:val="24"/>
              </w:rPr>
            </w:pPr>
            <w:r w:rsidRPr="002423A9">
              <w:rPr>
                <w:rFonts w:ascii="Times New Roman" w:hAnsi="Times New Roman" w:cs="Times New Roman"/>
                <w:sz w:val="24"/>
                <w:szCs w:val="24"/>
              </w:rPr>
              <w:t>Квалификационный уровень</w:t>
            </w:r>
          </w:p>
        </w:tc>
        <w:tc>
          <w:tcPr>
            <w:tcW w:w="4678" w:type="dxa"/>
          </w:tcPr>
          <w:p w:rsidR="00474498" w:rsidRPr="002423A9" w:rsidRDefault="00122234" w:rsidP="0085699E">
            <w:pPr>
              <w:pStyle w:val="a3"/>
              <w:ind w:left="0"/>
              <w:jc w:val="center"/>
              <w:rPr>
                <w:rFonts w:ascii="Times New Roman" w:hAnsi="Times New Roman" w:cs="Times New Roman"/>
                <w:sz w:val="24"/>
                <w:szCs w:val="24"/>
              </w:rPr>
            </w:pPr>
            <w:r>
              <w:rPr>
                <w:rFonts w:ascii="Times New Roman" w:hAnsi="Times New Roman" w:cs="Times New Roman"/>
                <w:sz w:val="24"/>
                <w:szCs w:val="24"/>
              </w:rPr>
              <w:t>М</w:t>
            </w:r>
            <w:r w:rsidR="00474498" w:rsidRPr="002423A9">
              <w:rPr>
                <w:rFonts w:ascii="Times New Roman" w:hAnsi="Times New Roman" w:cs="Times New Roman"/>
                <w:sz w:val="24"/>
                <w:szCs w:val="24"/>
              </w:rPr>
              <w:t>инимальный размер оклада, руб.</w:t>
            </w:r>
          </w:p>
        </w:tc>
      </w:tr>
      <w:tr w:rsidR="00474498" w:rsidTr="00474498">
        <w:tc>
          <w:tcPr>
            <w:tcW w:w="5104" w:type="dxa"/>
          </w:tcPr>
          <w:p w:rsidR="00474498" w:rsidRDefault="00474498" w:rsidP="0085699E">
            <w:pPr>
              <w:pStyle w:val="a3"/>
              <w:ind w:left="0"/>
              <w:rPr>
                <w:rFonts w:ascii="Times New Roman" w:hAnsi="Times New Roman" w:cs="Times New Roman"/>
                <w:sz w:val="28"/>
                <w:szCs w:val="28"/>
              </w:rPr>
            </w:pPr>
            <w:r>
              <w:rPr>
                <w:rFonts w:ascii="Times New Roman" w:hAnsi="Times New Roman" w:cs="Times New Roman"/>
                <w:sz w:val="28"/>
                <w:szCs w:val="28"/>
              </w:rPr>
              <w:t>1квалификационный уровень</w:t>
            </w:r>
            <w:r w:rsidR="005878A0">
              <w:rPr>
                <w:rFonts w:ascii="Times New Roman" w:hAnsi="Times New Roman" w:cs="Times New Roman"/>
                <w:sz w:val="28"/>
                <w:szCs w:val="28"/>
              </w:rPr>
              <w:t>:</w:t>
            </w:r>
          </w:p>
          <w:p w:rsidR="00D504C0" w:rsidRDefault="00D504C0" w:rsidP="0085699E">
            <w:pPr>
              <w:pStyle w:val="a3"/>
              <w:ind w:left="0"/>
              <w:rPr>
                <w:rFonts w:ascii="Times New Roman" w:hAnsi="Times New Roman" w:cs="Times New Roman"/>
                <w:sz w:val="28"/>
                <w:szCs w:val="28"/>
              </w:rPr>
            </w:pPr>
            <w:r>
              <w:rPr>
                <w:rFonts w:ascii="Times New Roman" w:hAnsi="Times New Roman" w:cs="Times New Roman"/>
                <w:sz w:val="28"/>
                <w:szCs w:val="28"/>
              </w:rPr>
              <w:t>- специалист по кадрам</w:t>
            </w:r>
          </w:p>
          <w:p w:rsidR="00694C1C" w:rsidRDefault="00694C1C" w:rsidP="0085699E">
            <w:pPr>
              <w:pStyle w:val="a3"/>
              <w:ind w:left="0"/>
              <w:rPr>
                <w:rFonts w:ascii="Times New Roman" w:hAnsi="Times New Roman" w:cs="Times New Roman"/>
                <w:sz w:val="28"/>
                <w:szCs w:val="28"/>
              </w:rPr>
            </w:pPr>
          </w:p>
        </w:tc>
        <w:tc>
          <w:tcPr>
            <w:tcW w:w="4678" w:type="dxa"/>
          </w:tcPr>
          <w:p w:rsidR="00474498" w:rsidRDefault="00120415" w:rsidP="00474498">
            <w:pPr>
              <w:pStyle w:val="a3"/>
              <w:ind w:left="0"/>
              <w:jc w:val="center"/>
              <w:rPr>
                <w:rFonts w:ascii="Times New Roman" w:hAnsi="Times New Roman" w:cs="Times New Roman"/>
                <w:sz w:val="28"/>
                <w:szCs w:val="28"/>
              </w:rPr>
            </w:pPr>
            <w:r>
              <w:rPr>
                <w:rFonts w:ascii="Times New Roman" w:hAnsi="Times New Roman" w:cs="Times New Roman"/>
                <w:sz w:val="28"/>
                <w:szCs w:val="28"/>
              </w:rPr>
              <w:t>6804</w:t>
            </w:r>
          </w:p>
        </w:tc>
      </w:tr>
    </w:tbl>
    <w:p w:rsidR="00474498" w:rsidRDefault="00474498" w:rsidP="00474498">
      <w:pPr>
        <w:pStyle w:val="a3"/>
        <w:spacing w:after="0" w:line="240" w:lineRule="auto"/>
        <w:ind w:left="567"/>
        <w:jc w:val="center"/>
        <w:rPr>
          <w:rFonts w:ascii="Times New Roman" w:hAnsi="Times New Roman" w:cs="Times New Roman"/>
          <w:sz w:val="28"/>
          <w:szCs w:val="28"/>
        </w:rPr>
      </w:pPr>
    </w:p>
    <w:p w:rsidR="00474498" w:rsidRDefault="00474498" w:rsidP="004C24BC">
      <w:pPr>
        <w:pStyle w:val="a3"/>
        <w:spacing w:after="0" w:line="240" w:lineRule="auto"/>
        <w:ind w:left="567"/>
        <w:jc w:val="center"/>
        <w:rPr>
          <w:rFonts w:ascii="Times New Roman" w:hAnsi="Times New Roman" w:cs="Times New Roman"/>
          <w:sz w:val="28"/>
          <w:szCs w:val="28"/>
        </w:rPr>
      </w:pPr>
    </w:p>
    <w:p w:rsidR="00DD41FD" w:rsidRDefault="00DD41FD" w:rsidP="00DD41FD">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p w:rsidR="00DD41FD" w:rsidRDefault="00DD41FD" w:rsidP="00DD41FD">
      <w:pPr>
        <w:pStyle w:val="a3"/>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педагогических работников»</w:t>
      </w:r>
    </w:p>
    <w:p w:rsidR="00DD41FD" w:rsidRDefault="00DD41FD" w:rsidP="004C24BC">
      <w:pPr>
        <w:pStyle w:val="a3"/>
        <w:spacing w:after="0" w:line="240" w:lineRule="auto"/>
        <w:ind w:left="567"/>
        <w:jc w:val="center"/>
        <w:rPr>
          <w:rFonts w:ascii="Times New Roman" w:hAnsi="Times New Roman" w:cs="Times New Roman"/>
          <w:sz w:val="28"/>
          <w:szCs w:val="28"/>
        </w:rPr>
      </w:pPr>
    </w:p>
    <w:tbl>
      <w:tblPr>
        <w:tblStyle w:val="a4"/>
        <w:tblW w:w="9782" w:type="dxa"/>
        <w:tblInd w:w="-176" w:type="dxa"/>
        <w:tblLook w:val="04A0" w:firstRow="1" w:lastRow="0" w:firstColumn="1" w:lastColumn="0" w:noHBand="0" w:noVBand="1"/>
      </w:tblPr>
      <w:tblGrid>
        <w:gridCol w:w="5104"/>
        <w:gridCol w:w="4678"/>
      </w:tblGrid>
      <w:tr w:rsidR="00DD41FD" w:rsidTr="00EF6F68">
        <w:tc>
          <w:tcPr>
            <w:tcW w:w="5104" w:type="dxa"/>
          </w:tcPr>
          <w:p w:rsidR="00DD41FD" w:rsidRPr="002423A9" w:rsidRDefault="00DD41FD" w:rsidP="00EF6F68">
            <w:pPr>
              <w:pStyle w:val="a3"/>
              <w:ind w:left="0"/>
              <w:jc w:val="center"/>
              <w:rPr>
                <w:rFonts w:ascii="Times New Roman" w:hAnsi="Times New Roman" w:cs="Times New Roman"/>
                <w:sz w:val="24"/>
                <w:szCs w:val="24"/>
              </w:rPr>
            </w:pPr>
            <w:r w:rsidRPr="002423A9">
              <w:rPr>
                <w:rFonts w:ascii="Times New Roman" w:hAnsi="Times New Roman" w:cs="Times New Roman"/>
                <w:sz w:val="24"/>
                <w:szCs w:val="24"/>
              </w:rPr>
              <w:t>Квалификационный уровень</w:t>
            </w:r>
          </w:p>
        </w:tc>
        <w:tc>
          <w:tcPr>
            <w:tcW w:w="4678" w:type="dxa"/>
          </w:tcPr>
          <w:p w:rsidR="00DD41FD" w:rsidRPr="002423A9" w:rsidRDefault="00122234" w:rsidP="00EF6F68">
            <w:pPr>
              <w:pStyle w:val="a3"/>
              <w:ind w:left="0"/>
              <w:jc w:val="center"/>
              <w:rPr>
                <w:rFonts w:ascii="Times New Roman" w:hAnsi="Times New Roman" w:cs="Times New Roman"/>
                <w:sz w:val="24"/>
                <w:szCs w:val="24"/>
              </w:rPr>
            </w:pPr>
            <w:r>
              <w:rPr>
                <w:rFonts w:ascii="Times New Roman" w:hAnsi="Times New Roman" w:cs="Times New Roman"/>
                <w:sz w:val="24"/>
                <w:szCs w:val="24"/>
              </w:rPr>
              <w:t>М</w:t>
            </w:r>
            <w:r w:rsidR="00DD41FD" w:rsidRPr="002423A9">
              <w:rPr>
                <w:rFonts w:ascii="Times New Roman" w:hAnsi="Times New Roman" w:cs="Times New Roman"/>
                <w:sz w:val="24"/>
                <w:szCs w:val="24"/>
              </w:rPr>
              <w:t>инимальный размер оклада, руб.</w:t>
            </w:r>
          </w:p>
        </w:tc>
      </w:tr>
      <w:tr w:rsidR="00DD41FD" w:rsidTr="00EF6F68">
        <w:tc>
          <w:tcPr>
            <w:tcW w:w="5104" w:type="dxa"/>
          </w:tcPr>
          <w:p w:rsidR="00DD41FD" w:rsidRDefault="00DD41FD" w:rsidP="00EF6F68">
            <w:pPr>
              <w:pStyle w:val="a3"/>
              <w:ind w:left="0"/>
              <w:rPr>
                <w:rFonts w:ascii="Times New Roman" w:hAnsi="Times New Roman" w:cs="Times New Roman"/>
                <w:sz w:val="28"/>
                <w:szCs w:val="28"/>
              </w:rPr>
            </w:pPr>
            <w:r>
              <w:rPr>
                <w:rFonts w:ascii="Times New Roman" w:hAnsi="Times New Roman" w:cs="Times New Roman"/>
                <w:sz w:val="28"/>
                <w:szCs w:val="28"/>
              </w:rPr>
              <w:t>2</w:t>
            </w:r>
            <w:r w:rsidR="00120415">
              <w:rPr>
                <w:rFonts w:ascii="Times New Roman" w:hAnsi="Times New Roman" w:cs="Times New Roman"/>
                <w:sz w:val="28"/>
                <w:szCs w:val="28"/>
              </w:rPr>
              <w:t xml:space="preserve"> </w:t>
            </w:r>
            <w:r>
              <w:rPr>
                <w:rFonts w:ascii="Times New Roman" w:hAnsi="Times New Roman" w:cs="Times New Roman"/>
                <w:sz w:val="28"/>
                <w:szCs w:val="28"/>
              </w:rPr>
              <w:t>квалификационный уровень</w:t>
            </w:r>
            <w:r w:rsidR="005878A0">
              <w:rPr>
                <w:rFonts w:ascii="Times New Roman" w:hAnsi="Times New Roman" w:cs="Times New Roman"/>
                <w:sz w:val="28"/>
                <w:szCs w:val="28"/>
              </w:rPr>
              <w:t xml:space="preserve"> </w:t>
            </w:r>
          </w:p>
          <w:p w:rsidR="005878A0" w:rsidRDefault="005878A0" w:rsidP="00EF6F68">
            <w:pPr>
              <w:pStyle w:val="a3"/>
              <w:ind w:left="0"/>
              <w:rPr>
                <w:rFonts w:ascii="Times New Roman" w:hAnsi="Times New Roman" w:cs="Times New Roman"/>
                <w:sz w:val="28"/>
                <w:szCs w:val="28"/>
              </w:rPr>
            </w:pPr>
            <w:r>
              <w:rPr>
                <w:rFonts w:ascii="Times New Roman" w:hAnsi="Times New Roman" w:cs="Times New Roman"/>
                <w:sz w:val="28"/>
                <w:szCs w:val="28"/>
              </w:rPr>
              <w:t>- концертмейстер</w:t>
            </w:r>
          </w:p>
        </w:tc>
        <w:tc>
          <w:tcPr>
            <w:tcW w:w="4678" w:type="dxa"/>
          </w:tcPr>
          <w:p w:rsidR="00DD41FD" w:rsidRDefault="00120415" w:rsidP="00DD41FD">
            <w:pPr>
              <w:pStyle w:val="a3"/>
              <w:ind w:left="0"/>
              <w:jc w:val="center"/>
              <w:rPr>
                <w:rFonts w:ascii="Times New Roman" w:hAnsi="Times New Roman" w:cs="Times New Roman"/>
                <w:sz w:val="28"/>
                <w:szCs w:val="28"/>
              </w:rPr>
            </w:pPr>
            <w:r>
              <w:rPr>
                <w:rFonts w:ascii="Times New Roman" w:hAnsi="Times New Roman" w:cs="Times New Roman"/>
                <w:sz w:val="28"/>
                <w:szCs w:val="28"/>
              </w:rPr>
              <w:t>7228</w:t>
            </w:r>
          </w:p>
        </w:tc>
      </w:tr>
      <w:tr w:rsidR="00DD41FD" w:rsidTr="00EF6F68">
        <w:tc>
          <w:tcPr>
            <w:tcW w:w="5104" w:type="dxa"/>
          </w:tcPr>
          <w:p w:rsidR="00DD41FD" w:rsidRDefault="00DD41FD" w:rsidP="00EF6F68">
            <w:pPr>
              <w:pStyle w:val="a3"/>
              <w:ind w:left="0"/>
              <w:rPr>
                <w:rFonts w:ascii="Times New Roman" w:hAnsi="Times New Roman" w:cs="Times New Roman"/>
                <w:sz w:val="28"/>
                <w:szCs w:val="28"/>
              </w:rPr>
            </w:pPr>
            <w:r>
              <w:rPr>
                <w:rFonts w:ascii="Times New Roman" w:hAnsi="Times New Roman" w:cs="Times New Roman"/>
                <w:sz w:val="28"/>
                <w:szCs w:val="28"/>
              </w:rPr>
              <w:t>4</w:t>
            </w:r>
            <w:r w:rsidR="00120415">
              <w:rPr>
                <w:rFonts w:ascii="Times New Roman" w:hAnsi="Times New Roman" w:cs="Times New Roman"/>
                <w:sz w:val="28"/>
                <w:szCs w:val="28"/>
              </w:rPr>
              <w:t xml:space="preserve"> </w:t>
            </w:r>
            <w:r>
              <w:rPr>
                <w:rFonts w:ascii="Times New Roman" w:hAnsi="Times New Roman" w:cs="Times New Roman"/>
                <w:sz w:val="28"/>
                <w:szCs w:val="28"/>
              </w:rPr>
              <w:t>квалификационный уровень</w:t>
            </w:r>
          </w:p>
          <w:p w:rsidR="005878A0" w:rsidRDefault="005878A0" w:rsidP="00EF6F68">
            <w:pPr>
              <w:pStyle w:val="a3"/>
              <w:ind w:left="0"/>
              <w:rPr>
                <w:rFonts w:ascii="Times New Roman" w:hAnsi="Times New Roman" w:cs="Times New Roman"/>
                <w:sz w:val="28"/>
                <w:szCs w:val="28"/>
              </w:rPr>
            </w:pPr>
            <w:r>
              <w:rPr>
                <w:rFonts w:ascii="Times New Roman" w:hAnsi="Times New Roman" w:cs="Times New Roman"/>
                <w:sz w:val="28"/>
                <w:szCs w:val="28"/>
              </w:rPr>
              <w:t>- преподаватель</w:t>
            </w:r>
          </w:p>
        </w:tc>
        <w:tc>
          <w:tcPr>
            <w:tcW w:w="4678" w:type="dxa"/>
          </w:tcPr>
          <w:p w:rsidR="00DD41FD" w:rsidRDefault="00120415" w:rsidP="00DD41FD">
            <w:pPr>
              <w:pStyle w:val="a3"/>
              <w:ind w:left="0"/>
              <w:jc w:val="center"/>
              <w:rPr>
                <w:rFonts w:ascii="Times New Roman" w:hAnsi="Times New Roman" w:cs="Times New Roman"/>
                <w:sz w:val="28"/>
                <w:szCs w:val="28"/>
              </w:rPr>
            </w:pPr>
            <w:r>
              <w:rPr>
                <w:rFonts w:ascii="Times New Roman" w:hAnsi="Times New Roman" w:cs="Times New Roman"/>
                <w:sz w:val="28"/>
                <w:szCs w:val="28"/>
              </w:rPr>
              <w:t>7497</w:t>
            </w:r>
          </w:p>
        </w:tc>
      </w:tr>
    </w:tbl>
    <w:p w:rsidR="000A18EB" w:rsidRDefault="000A18EB" w:rsidP="00C40126">
      <w:pPr>
        <w:spacing w:after="0" w:line="240" w:lineRule="auto"/>
        <w:rPr>
          <w:rFonts w:ascii="Times New Roman" w:hAnsi="Times New Roman" w:cs="Times New Roman"/>
          <w:sz w:val="28"/>
          <w:szCs w:val="28"/>
        </w:rPr>
      </w:pPr>
    </w:p>
    <w:p w:rsidR="00E72C83" w:rsidRDefault="00E72C83" w:rsidP="00C40126">
      <w:pPr>
        <w:spacing w:after="0" w:line="240" w:lineRule="auto"/>
        <w:rPr>
          <w:rFonts w:ascii="Times New Roman" w:hAnsi="Times New Roman" w:cs="Times New Roman"/>
          <w:sz w:val="28"/>
          <w:szCs w:val="28"/>
        </w:rPr>
      </w:pPr>
    </w:p>
    <w:p w:rsidR="005878A0" w:rsidRPr="00C64450" w:rsidRDefault="005878A0" w:rsidP="00C64450">
      <w:pPr>
        <w:spacing w:after="0" w:line="240" w:lineRule="auto"/>
        <w:rPr>
          <w:rFonts w:ascii="Times New Roman" w:hAnsi="Times New Roman" w:cs="Times New Roman"/>
          <w:sz w:val="28"/>
          <w:szCs w:val="28"/>
        </w:rPr>
      </w:pPr>
    </w:p>
    <w:p w:rsidR="000A18EB" w:rsidRDefault="000A18EB" w:rsidP="000A18EB">
      <w:pPr>
        <w:pStyle w:val="a3"/>
        <w:spacing w:after="0" w:line="240" w:lineRule="auto"/>
        <w:ind w:left="567"/>
        <w:jc w:val="center"/>
        <w:rPr>
          <w:rFonts w:ascii="Times New Roman" w:hAnsi="Times New Roman" w:cs="Times New Roman"/>
          <w:sz w:val="28"/>
          <w:szCs w:val="28"/>
        </w:rPr>
      </w:pPr>
    </w:p>
    <w:p w:rsidR="007E33F0" w:rsidRPr="005A6C4A" w:rsidRDefault="00F27945" w:rsidP="003C683C">
      <w:pPr>
        <w:spacing w:after="0" w:line="360" w:lineRule="auto"/>
        <w:ind w:firstLine="709"/>
        <w:jc w:val="both"/>
        <w:rPr>
          <w:rFonts w:ascii="Times New Roman" w:hAnsi="Times New Roman" w:cs="Times New Roman"/>
          <w:sz w:val="28"/>
          <w:szCs w:val="28"/>
        </w:rPr>
      </w:pPr>
      <w:r w:rsidRPr="00F27945">
        <w:rPr>
          <w:rFonts w:ascii="Times New Roman" w:hAnsi="Times New Roman" w:cs="Times New Roman"/>
          <w:sz w:val="28"/>
          <w:szCs w:val="28"/>
        </w:rPr>
        <w:lastRenderedPageBreak/>
        <w:t>2</w:t>
      </w:r>
      <w:r w:rsidR="00066A02" w:rsidRPr="00066A02">
        <w:rPr>
          <w:rFonts w:ascii="Times New Roman" w:hAnsi="Times New Roman" w:cs="Times New Roman"/>
          <w:sz w:val="28"/>
          <w:szCs w:val="28"/>
        </w:rPr>
        <w:t>.3.</w:t>
      </w:r>
      <w:r w:rsidR="00066A02">
        <w:rPr>
          <w:rFonts w:ascii="Times New Roman" w:hAnsi="Times New Roman" w:cs="Times New Roman"/>
          <w:sz w:val="28"/>
          <w:szCs w:val="28"/>
        </w:rPr>
        <w:t xml:space="preserve"> </w:t>
      </w:r>
      <w:r w:rsidR="007E33F0" w:rsidRPr="00066A02">
        <w:rPr>
          <w:rFonts w:ascii="Times New Roman" w:hAnsi="Times New Roman" w:cs="Times New Roman"/>
          <w:sz w:val="28"/>
          <w:szCs w:val="28"/>
        </w:rPr>
        <w:t>В</w:t>
      </w:r>
      <w:r w:rsidR="00D639AA" w:rsidRPr="00066A02">
        <w:rPr>
          <w:rFonts w:ascii="Times New Roman" w:hAnsi="Times New Roman" w:cs="Times New Roman"/>
          <w:sz w:val="28"/>
          <w:szCs w:val="28"/>
        </w:rPr>
        <w:t xml:space="preserve"> </w:t>
      </w:r>
      <w:r w:rsidR="007E33F0" w:rsidRPr="00066A02">
        <w:rPr>
          <w:rFonts w:ascii="Times New Roman" w:hAnsi="Times New Roman" w:cs="Times New Roman"/>
          <w:sz w:val="28"/>
          <w:szCs w:val="28"/>
        </w:rPr>
        <w:t xml:space="preserve"> оклады (должностные оклады) педагогических работников (в том числе руководящих работников, деятельность которых связана с образовательным процессом) включается ежемесячная денежная компенсация на обеспечение книгоиздательской продукцией и периодическими изданиями в размере 100 рублей. Данная денежная компенсация образует новый оклад.</w:t>
      </w:r>
    </w:p>
    <w:p w:rsidR="00F27945" w:rsidRDefault="00F27945"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B31D23">
        <w:rPr>
          <w:rFonts w:ascii="Times New Roman" w:hAnsi="Times New Roman" w:cs="Times New Roman"/>
          <w:sz w:val="28"/>
          <w:szCs w:val="28"/>
        </w:rPr>
        <w:t xml:space="preserve"> Оклад заместителей директора учреждения устанавливается: </w:t>
      </w:r>
    </w:p>
    <w:p w:rsidR="00066A02" w:rsidRPr="003C683C" w:rsidRDefault="00B31D23" w:rsidP="003C6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Заместителю директора по АХЧ – 10 процентов, заместителю директора по учебной и воспитательной работе – на 20 процентов ниже оклада директора учреждения.</w:t>
      </w:r>
    </w:p>
    <w:p w:rsidR="00441F01" w:rsidRPr="00400980" w:rsidRDefault="00030432" w:rsidP="003C683C">
      <w:pPr>
        <w:pStyle w:val="a3"/>
        <w:spacing w:after="0" w:line="360" w:lineRule="auto"/>
        <w:ind w:left="1080"/>
        <w:rPr>
          <w:rFonts w:ascii="Times New Roman" w:hAnsi="Times New Roman" w:cs="Times New Roman"/>
          <w:b/>
          <w:sz w:val="28"/>
          <w:szCs w:val="28"/>
        </w:rPr>
      </w:pPr>
      <w:r>
        <w:rPr>
          <w:rFonts w:ascii="Times New Roman" w:hAnsi="Times New Roman" w:cs="Times New Roman"/>
          <w:b/>
          <w:sz w:val="28"/>
          <w:szCs w:val="28"/>
        </w:rPr>
        <w:t xml:space="preserve">      </w:t>
      </w:r>
      <w:r w:rsidRPr="005758F8">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00B31D23" w:rsidRPr="00400980">
        <w:rPr>
          <w:rFonts w:ascii="Times New Roman" w:hAnsi="Times New Roman" w:cs="Times New Roman"/>
          <w:b/>
          <w:sz w:val="28"/>
          <w:szCs w:val="28"/>
          <w:lang w:val="en-US"/>
        </w:rPr>
        <w:t>III</w:t>
      </w:r>
      <w:r w:rsidRPr="00400980">
        <w:rPr>
          <w:rFonts w:ascii="Times New Roman" w:hAnsi="Times New Roman" w:cs="Times New Roman"/>
          <w:b/>
          <w:sz w:val="28"/>
          <w:szCs w:val="28"/>
        </w:rPr>
        <w:t xml:space="preserve">  </w:t>
      </w:r>
      <w:r w:rsidR="00441F01" w:rsidRPr="00400980">
        <w:rPr>
          <w:rFonts w:ascii="Times New Roman" w:hAnsi="Times New Roman" w:cs="Times New Roman"/>
          <w:b/>
          <w:sz w:val="28"/>
          <w:szCs w:val="28"/>
        </w:rPr>
        <w:t>Выплаты</w:t>
      </w:r>
      <w:proofErr w:type="gramEnd"/>
      <w:r w:rsidR="00441F01" w:rsidRPr="00400980">
        <w:rPr>
          <w:rFonts w:ascii="Times New Roman" w:hAnsi="Times New Roman" w:cs="Times New Roman"/>
          <w:b/>
          <w:sz w:val="28"/>
          <w:szCs w:val="28"/>
        </w:rPr>
        <w:t xml:space="preserve"> компенсационного характера</w:t>
      </w:r>
    </w:p>
    <w:p w:rsidR="00441F01" w:rsidRPr="005758F8" w:rsidRDefault="00B31D23"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758F8">
        <w:rPr>
          <w:rFonts w:ascii="Times New Roman" w:hAnsi="Times New Roman" w:cs="Times New Roman"/>
          <w:sz w:val="28"/>
          <w:szCs w:val="28"/>
        </w:rPr>
        <w:t xml:space="preserve">.1. </w:t>
      </w:r>
      <w:r w:rsidR="00441F01" w:rsidRPr="005758F8">
        <w:rPr>
          <w:rFonts w:ascii="Times New Roman" w:hAnsi="Times New Roman" w:cs="Times New Roman"/>
          <w:sz w:val="28"/>
          <w:szCs w:val="28"/>
        </w:rPr>
        <w:t>Выплаты компенсационного характера производятся в целях обеспечения оплаты труда в повышенном размере раб</w:t>
      </w:r>
      <w:r w:rsidR="003B730F" w:rsidRPr="005758F8">
        <w:rPr>
          <w:rFonts w:ascii="Times New Roman" w:hAnsi="Times New Roman" w:cs="Times New Roman"/>
          <w:sz w:val="28"/>
          <w:szCs w:val="28"/>
        </w:rPr>
        <w:t>отникам</w:t>
      </w:r>
      <w:r w:rsidR="00441F01" w:rsidRPr="005758F8">
        <w:rPr>
          <w:rFonts w:ascii="Times New Roman" w:hAnsi="Times New Roman" w:cs="Times New Roman"/>
          <w:sz w:val="28"/>
          <w:szCs w:val="28"/>
        </w:rPr>
        <w:t>, работа которых связана с особыми условиями трудовой деятельности и характером отдельных видов работ. Выплаты компенсационного характера устанавливаются в виде доплат и надбавок к окладу (должностному окладу), ставке заработной платы и осуществляются в пределах средств, предусмотренных на оплату труда.</w:t>
      </w:r>
    </w:p>
    <w:p w:rsidR="00441F01" w:rsidRPr="005758F8" w:rsidRDefault="00B31D23"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758F8">
        <w:rPr>
          <w:rFonts w:ascii="Times New Roman" w:hAnsi="Times New Roman" w:cs="Times New Roman"/>
          <w:sz w:val="28"/>
          <w:szCs w:val="28"/>
        </w:rPr>
        <w:t xml:space="preserve">.2. </w:t>
      </w:r>
      <w:r w:rsidR="00441F01" w:rsidRPr="005758F8">
        <w:rPr>
          <w:rFonts w:ascii="Times New Roman" w:hAnsi="Times New Roman" w:cs="Times New Roman"/>
          <w:sz w:val="28"/>
          <w:szCs w:val="28"/>
        </w:rPr>
        <w:t>К выплатам компенсационного характера относятся:</w:t>
      </w:r>
    </w:p>
    <w:p w:rsidR="00441F01" w:rsidRDefault="00441F01"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доплаты за работу в местности с особыми климатическими условиями;</w:t>
      </w:r>
    </w:p>
    <w:p w:rsidR="00104A33" w:rsidRDefault="00441F01" w:rsidP="003C683C">
      <w:pPr>
        <w:pStyle w:val="a3"/>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а также при </w:t>
      </w:r>
      <w:r w:rsidR="00533719">
        <w:rPr>
          <w:rFonts w:ascii="Times New Roman" w:hAnsi="Times New Roman" w:cs="Times New Roman"/>
          <w:sz w:val="28"/>
          <w:szCs w:val="28"/>
        </w:rPr>
        <w:t>выполнении работ в других условиях, отклоняющихся от нормальных (работа, не входящая в круг основных обязанностей, но непосредственно связанная</w:t>
      </w:r>
      <w:r w:rsidR="00104A33">
        <w:rPr>
          <w:rFonts w:ascii="Times New Roman" w:hAnsi="Times New Roman" w:cs="Times New Roman"/>
          <w:sz w:val="28"/>
          <w:szCs w:val="28"/>
        </w:rPr>
        <w:t xml:space="preserve"> с производственным процессом,), работа в специализированных учреждениях, орган</w:t>
      </w:r>
      <w:r w:rsidR="006D1297">
        <w:rPr>
          <w:rFonts w:ascii="Times New Roman" w:hAnsi="Times New Roman" w:cs="Times New Roman"/>
          <w:sz w:val="28"/>
          <w:szCs w:val="28"/>
        </w:rPr>
        <w:t>изациях с особым режимом работы</w:t>
      </w:r>
      <w:r w:rsidR="00104A33">
        <w:rPr>
          <w:rFonts w:ascii="Times New Roman" w:hAnsi="Times New Roman" w:cs="Times New Roman"/>
          <w:sz w:val="28"/>
          <w:szCs w:val="28"/>
        </w:rPr>
        <w:t>).</w:t>
      </w:r>
      <w:proofErr w:type="gramEnd"/>
    </w:p>
    <w:p w:rsidR="00441F01" w:rsidRDefault="00B31D2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6B33F8">
        <w:rPr>
          <w:rFonts w:ascii="Times New Roman" w:hAnsi="Times New Roman" w:cs="Times New Roman"/>
          <w:sz w:val="28"/>
          <w:szCs w:val="28"/>
        </w:rPr>
        <w:t>.2.1</w:t>
      </w:r>
      <w:r w:rsidR="00066A02">
        <w:rPr>
          <w:rFonts w:ascii="Times New Roman" w:hAnsi="Times New Roman" w:cs="Times New Roman"/>
          <w:sz w:val="28"/>
          <w:szCs w:val="28"/>
        </w:rPr>
        <w:t>.</w:t>
      </w:r>
      <w:r w:rsidR="00104A33" w:rsidRPr="00104A33">
        <w:rPr>
          <w:rFonts w:ascii="Times New Roman" w:hAnsi="Times New Roman"/>
          <w:sz w:val="28"/>
          <w:szCs w:val="28"/>
        </w:rPr>
        <w:t xml:space="preserve"> </w:t>
      </w:r>
      <w:r w:rsidR="00104A33">
        <w:rPr>
          <w:rFonts w:ascii="Times New Roman" w:hAnsi="Times New Roman"/>
          <w:sz w:val="28"/>
          <w:szCs w:val="28"/>
        </w:rPr>
        <w:t xml:space="preserve">Выплаты работникам учреждения, занятым на тяжелых работах, работах с вредными и (или) опасными и иными особыми условиями труда, </w:t>
      </w:r>
      <w:r w:rsidR="00104A33">
        <w:rPr>
          <w:rFonts w:ascii="Times New Roman" w:hAnsi="Times New Roman"/>
          <w:sz w:val="28"/>
          <w:szCs w:val="28"/>
        </w:rPr>
        <w:lastRenderedPageBreak/>
        <w:t>устанавливаются в соответствии со статьей 147 Трудового кодекса Российской Федерации. Выплаты работникам, занятым на тяжелых работах, работах</w:t>
      </w:r>
      <w:r w:rsidR="00104A33" w:rsidRPr="00533719">
        <w:rPr>
          <w:rFonts w:ascii="Times New Roman" w:hAnsi="Times New Roman"/>
          <w:sz w:val="28"/>
          <w:szCs w:val="28"/>
        </w:rPr>
        <w:t xml:space="preserve"> </w:t>
      </w:r>
      <w:r w:rsidR="00104A33">
        <w:rPr>
          <w:rFonts w:ascii="Times New Roman" w:hAnsi="Times New Roman"/>
          <w:sz w:val="28"/>
          <w:szCs w:val="28"/>
        </w:rPr>
        <w:t>с вредными и (или) опасными и иными особыми условиями труда составляют за наличие вредных условий труда в размере до 24 процентов от должностного оклада. Конкретный размер выплаты определяется по результатам аттестации рабочих мест или специальной оценки условий труда. Если по итогам специальной оценки условий труда рабочее место признается безопасным, то указанная выплата снимается.</w:t>
      </w:r>
    </w:p>
    <w:p w:rsidR="002E7613" w:rsidRDefault="00B31D2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6B33F8">
        <w:rPr>
          <w:rFonts w:ascii="Times New Roman" w:hAnsi="Times New Roman" w:cs="Times New Roman"/>
          <w:sz w:val="28"/>
          <w:szCs w:val="28"/>
        </w:rPr>
        <w:t>.2.2</w:t>
      </w:r>
      <w:r w:rsidR="00843DB4">
        <w:rPr>
          <w:rFonts w:ascii="Times New Roman" w:hAnsi="Times New Roman" w:cs="Times New Roman"/>
          <w:sz w:val="28"/>
          <w:szCs w:val="28"/>
        </w:rPr>
        <w:t xml:space="preserve">. </w:t>
      </w:r>
      <w:r w:rsidR="002E7613">
        <w:rPr>
          <w:rFonts w:ascii="Times New Roman" w:hAnsi="Times New Roman" w:cs="Times New Roman"/>
          <w:sz w:val="28"/>
          <w:szCs w:val="28"/>
        </w:rPr>
        <w:t>Выплаты за работу в местностях с особыми климатическими условиями, за стаж работы в районах Крайнего Севера и приравненных к ним местностям:</w:t>
      </w:r>
    </w:p>
    <w:p w:rsidR="002E7613" w:rsidRDefault="002E761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 районные коэффициенты;</w:t>
      </w:r>
    </w:p>
    <w:p w:rsidR="002E7613" w:rsidRDefault="002E761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процентные надбавки за стаж работы в районах Крайнего Севера и приравненных к ним местностям.</w:t>
      </w:r>
    </w:p>
    <w:p w:rsidR="003B730F" w:rsidRPr="003C683C" w:rsidRDefault="002E761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 Районный коэффициент и процентная надбавка к заработной плате за работу в районах Крайнего Севера и приравненных к ним местностях устанавливаются к фактически начисленной заработной плате (с учетом всех компенсационных и стимулирующих выплат).</w:t>
      </w:r>
    </w:p>
    <w:p w:rsidR="002E7613" w:rsidRDefault="006B33F8"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3.2.3</w:t>
      </w:r>
      <w:r w:rsidR="002E7613">
        <w:rPr>
          <w:rFonts w:ascii="Times New Roman" w:hAnsi="Times New Roman" w:cs="Times New Roman"/>
          <w:sz w:val="28"/>
          <w:szCs w:val="28"/>
        </w:rPr>
        <w:t>.</w:t>
      </w:r>
      <w:r w:rsidR="00066A02">
        <w:rPr>
          <w:rFonts w:ascii="Times New Roman" w:hAnsi="Times New Roman" w:cs="Times New Roman"/>
          <w:sz w:val="28"/>
          <w:szCs w:val="28"/>
        </w:rPr>
        <w:t xml:space="preserve"> </w:t>
      </w:r>
      <w:r w:rsidR="002E7613">
        <w:rPr>
          <w:rFonts w:ascii="Times New Roman" w:hAnsi="Times New Roman" w:cs="Times New Roman"/>
          <w:sz w:val="28"/>
          <w:szCs w:val="28"/>
        </w:rPr>
        <w:t xml:space="preserve">Выплаты за работу в условиях, отклоняющихся </w:t>
      </w:r>
      <w:proofErr w:type="gramStart"/>
      <w:r w:rsidR="002E7613">
        <w:rPr>
          <w:rFonts w:ascii="Times New Roman" w:hAnsi="Times New Roman" w:cs="Times New Roman"/>
          <w:sz w:val="28"/>
          <w:szCs w:val="28"/>
        </w:rPr>
        <w:t>от</w:t>
      </w:r>
      <w:proofErr w:type="gramEnd"/>
      <w:r w:rsidR="002E7613">
        <w:rPr>
          <w:rFonts w:ascii="Times New Roman" w:hAnsi="Times New Roman" w:cs="Times New Roman"/>
          <w:sz w:val="28"/>
          <w:szCs w:val="28"/>
        </w:rPr>
        <w:t xml:space="preserve"> нормальных:</w:t>
      </w:r>
    </w:p>
    <w:p w:rsidR="002E7613" w:rsidRPr="00626EED" w:rsidRDefault="00626EED" w:rsidP="00626E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7613" w:rsidRPr="00626EED">
        <w:rPr>
          <w:rFonts w:ascii="Times New Roman" w:hAnsi="Times New Roman" w:cs="Times New Roman"/>
          <w:sz w:val="28"/>
          <w:szCs w:val="28"/>
        </w:rPr>
        <w:t>а) доплата за расширение зоны обслуживания;</w:t>
      </w:r>
    </w:p>
    <w:p w:rsidR="00207E19" w:rsidRDefault="002E7613" w:rsidP="003C683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2E7613" w:rsidRDefault="002E761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6D1297">
        <w:rPr>
          <w:rFonts w:ascii="Times New Roman" w:hAnsi="Times New Roman" w:cs="Times New Roman"/>
          <w:sz w:val="28"/>
          <w:szCs w:val="28"/>
        </w:rPr>
        <w:t>доплата за совмещение</w:t>
      </w:r>
      <w:r>
        <w:rPr>
          <w:rFonts w:ascii="Times New Roman" w:hAnsi="Times New Roman" w:cs="Times New Roman"/>
          <w:sz w:val="28"/>
          <w:szCs w:val="28"/>
        </w:rPr>
        <w:t xml:space="preserve"> профессий (должностей);</w:t>
      </w:r>
    </w:p>
    <w:p w:rsidR="00843DB4" w:rsidRDefault="008C6768"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E7613" w:rsidRDefault="002E761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6D1297">
        <w:rPr>
          <w:rFonts w:ascii="Times New Roman" w:hAnsi="Times New Roman" w:cs="Times New Roman"/>
          <w:sz w:val="28"/>
          <w:szCs w:val="28"/>
        </w:rPr>
        <w:t xml:space="preserve">доплата </w:t>
      </w:r>
      <w:r>
        <w:rPr>
          <w:rFonts w:ascii="Times New Roman" w:hAnsi="Times New Roman" w:cs="Times New Roman"/>
          <w:sz w:val="28"/>
          <w:szCs w:val="28"/>
        </w:rPr>
        <w:t>за увеличение объема работ или исполнение обязанностей временно отсутствующего работника, без освобождения от работы, опреде</w:t>
      </w:r>
      <w:r w:rsidR="00EB7EEF">
        <w:rPr>
          <w:rFonts w:ascii="Times New Roman" w:hAnsi="Times New Roman" w:cs="Times New Roman"/>
          <w:sz w:val="28"/>
          <w:szCs w:val="28"/>
        </w:rPr>
        <w:t>ле</w:t>
      </w:r>
      <w:r>
        <w:rPr>
          <w:rFonts w:ascii="Times New Roman" w:hAnsi="Times New Roman" w:cs="Times New Roman"/>
          <w:sz w:val="28"/>
          <w:szCs w:val="28"/>
        </w:rPr>
        <w:t>нной трудовым договором;</w:t>
      </w:r>
    </w:p>
    <w:p w:rsidR="00EB7EEF" w:rsidRDefault="00EB7EEF"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B7EEF" w:rsidRDefault="00EB7EEF"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207E19">
        <w:rPr>
          <w:rFonts w:ascii="Times New Roman" w:hAnsi="Times New Roman" w:cs="Times New Roman"/>
          <w:sz w:val="28"/>
          <w:szCs w:val="28"/>
        </w:rPr>
        <w:t xml:space="preserve">доплата </w:t>
      </w:r>
      <w:r>
        <w:rPr>
          <w:rFonts w:ascii="Times New Roman" w:hAnsi="Times New Roman" w:cs="Times New Roman"/>
          <w:sz w:val="28"/>
          <w:szCs w:val="28"/>
        </w:rPr>
        <w:t>за сверхурочную работу;</w:t>
      </w:r>
    </w:p>
    <w:p w:rsidR="00EB7EEF" w:rsidRDefault="00207E19"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Повышенная оплата за сверхурочные работы составляет</w:t>
      </w:r>
      <w:r w:rsidR="00EB7EEF">
        <w:rPr>
          <w:rFonts w:ascii="Times New Roman" w:hAnsi="Times New Roman" w:cs="Times New Roman"/>
          <w:sz w:val="28"/>
          <w:szCs w:val="28"/>
        </w:rPr>
        <w:t>:</w:t>
      </w:r>
    </w:p>
    <w:p w:rsidR="00EB7EEF" w:rsidRDefault="0024073F"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EB7EEF">
        <w:rPr>
          <w:rFonts w:ascii="Times New Roman" w:hAnsi="Times New Roman" w:cs="Times New Roman"/>
          <w:sz w:val="28"/>
          <w:szCs w:val="28"/>
        </w:rPr>
        <w:t>за первые два часа работы за пределами нормальной продолжительности рабочего времени – в полуторном размере;</w:t>
      </w:r>
    </w:p>
    <w:p w:rsidR="00EB7EEF" w:rsidRDefault="00EB7EEF"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за последующие часы – в двойном размере в соответствии со статьей 152 Трудового кодекса Российской Федерации;</w:t>
      </w:r>
    </w:p>
    <w:p w:rsidR="00207E19" w:rsidRPr="00764005" w:rsidRDefault="00207E19" w:rsidP="003C683C">
      <w:pPr>
        <w:pStyle w:val="a3"/>
        <w:spacing w:after="0" w:line="36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B7EEF" w:rsidRDefault="008F31ED"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 </w:t>
      </w:r>
      <w:r w:rsidR="00207E19">
        <w:rPr>
          <w:rFonts w:ascii="Times New Roman" w:hAnsi="Times New Roman" w:cs="Times New Roman"/>
          <w:sz w:val="28"/>
          <w:szCs w:val="28"/>
        </w:rPr>
        <w:t xml:space="preserve">доплата </w:t>
      </w:r>
      <w:r>
        <w:rPr>
          <w:rFonts w:ascii="Times New Roman" w:hAnsi="Times New Roman" w:cs="Times New Roman"/>
          <w:sz w:val="28"/>
          <w:szCs w:val="28"/>
        </w:rPr>
        <w:t>за работу в ночное время</w:t>
      </w:r>
      <w:r w:rsidRPr="008F31ED">
        <w:rPr>
          <w:rFonts w:ascii="Times New Roman" w:hAnsi="Times New Roman" w:cs="Times New Roman"/>
          <w:sz w:val="28"/>
          <w:szCs w:val="28"/>
        </w:rPr>
        <w:t xml:space="preserve"> </w:t>
      </w:r>
      <w:r w:rsidR="00207E19">
        <w:rPr>
          <w:rFonts w:ascii="Times New Roman" w:hAnsi="Times New Roman" w:cs="Times New Roman"/>
          <w:sz w:val="28"/>
          <w:szCs w:val="28"/>
        </w:rPr>
        <w:t>–</w:t>
      </w:r>
      <w:r>
        <w:rPr>
          <w:rFonts w:ascii="Times New Roman" w:hAnsi="Times New Roman" w:cs="Times New Roman"/>
          <w:sz w:val="28"/>
          <w:szCs w:val="28"/>
        </w:rPr>
        <w:t xml:space="preserve"> производится</w:t>
      </w:r>
      <w:r w:rsidR="00207E19">
        <w:rPr>
          <w:rFonts w:ascii="Times New Roman" w:hAnsi="Times New Roman" w:cs="Times New Roman"/>
          <w:sz w:val="28"/>
          <w:szCs w:val="28"/>
        </w:rPr>
        <w:t xml:space="preserve"> работникам</w:t>
      </w:r>
      <w:r w:rsidRPr="008F31ED">
        <w:rPr>
          <w:rFonts w:ascii="Times New Roman" w:hAnsi="Times New Roman" w:cs="Times New Roman"/>
          <w:sz w:val="28"/>
          <w:szCs w:val="28"/>
        </w:rPr>
        <w:t xml:space="preserve"> </w:t>
      </w:r>
      <w:r>
        <w:rPr>
          <w:rFonts w:ascii="Times New Roman" w:hAnsi="Times New Roman" w:cs="Times New Roman"/>
          <w:sz w:val="28"/>
          <w:szCs w:val="28"/>
        </w:rPr>
        <w:t>за каждый час работы в ночное время</w:t>
      </w:r>
      <w:r w:rsidR="00764005">
        <w:rPr>
          <w:rFonts w:ascii="Times New Roman" w:hAnsi="Times New Roman" w:cs="Times New Roman"/>
          <w:sz w:val="28"/>
          <w:szCs w:val="28"/>
        </w:rPr>
        <w:t xml:space="preserve">.  </w:t>
      </w:r>
      <w:r w:rsidR="0024073F">
        <w:rPr>
          <w:rFonts w:ascii="Times New Roman" w:hAnsi="Times New Roman" w:cs="Times New Roman"/>
          <w:sz w:val="28"/>
          <w:szCs w:val="28"/>
        </w:rPr>
        <w:t>(</w:t>
      </w:r>
      <w:r w:rsidR="00764005">
        <w:rPr>
          <w:rFonts w:ascii="Times New Roman" w:hAnsi="Times New Roman" w:cs="Times New Roman"/>
          <w:sz w:val="28"/>
          <w:szCs w:val="28"/>
        </w:rPr>
        <w:t>Н</w:t>
      </w:r>
      <w:r w:rsidR="00207E19">
        <w:rPr>
          <w:rFonts w:ascii="Times New Roman" w:hAnsi="Times New Roman" w:cs="Times New Roman"/>
          <w:sz w:val="28"/>
          <w:szCs w:val="28"/>
        </w:rPr>
        <w:t xml:space="preserve">очным считается время </w:t>
      </w:r>
      <w:r>
        <w:rPr>
          <w:rFonts w:ascii="Times New Roman" w:hAnsi="Times New Roman" w:cs="Times New Roman"/>
          <w:sz w:val="28"/>
          <w:szCs w:val="28"/>
        </w:rPr>
        <w:t>с 22.00 до 6.00).</w:t>
      </w:r>
    </w:p>
    <w:p w:rsidR="008C6768" w:rsidRPr="004165E5" w:rsidRDefault="008F31ED" w:rsidP="003C683C">
      <w:pPr>
        <w:pStyle w:val="a3"/>
        <w:spacing w:after="0" w:line="360" w:lineRule="auto"/>
        <w:ind w:left="0" w:firstLine="567"/>
        <w:jc w:val="both"/>
        <w:rPr>
          <w:rFonts w:ascii="Times New Roman" w:hAnsi="Times New Roman" w:cs="Times New Roman"/>
          <w:sz w:val="28"/>
          <w:szCs w:val="28"/>
        </w:rPr>
      </w:pPr>
      <w:r w:rsidRPr="004165E5">
        <w:rPr>
          <w:rFonts w:ascii="Times New Roman" w:hAnsi="Times New Roman" w:cs="Times New Roman"/>
          <w:sz w:val="28"/>
          <w:szCs w:val="28"/>
        </w:rPr>
        <w:t xml:space="preserve"> </w:t>
      </w:r>
      <w:r w:rsidR="00122234">
        <w:rPr>
          <w:rFonts w:ascii="Times New Roman" w:hAnsi="Times New Roman" w:cs="Times New Roman"/>
          <w:sz w:val="28"/>
          <w:szCs w:val="28"/>
        </w:rPr>
        <w:t>Р</w:t>
      </w:r>
      <w:r w:rsidR="008C6768" w:rsidRPr="004165E5">
        <w:rPr>
          <w:rFonts w:ascii="Times New Roman" w:hAnsi="Times New Roman" w:cs="Times New Roman"/>
          <w:sz w:val="28"/>
          <w:szCs w:val="28"/>
        </w:rPr>
        <w:t>азмер</w:t>
      </w:r>
      <w:r w:rsidRPr="004165E5">
        <w:rPr>
          <w:rFonts w:ascii="Times New Roman" w:hAnsi="Times New Roman" w:cs="Times New Roman"/>
          <w:sz w:val="28"/>
          <w:szCs w:val="28"/>
        </w:rPr>
        <w:t xml:space="preserve"> доплаты </w:t>
      </w:r>
      <w:r w:rsidR="00E0419D">
        <w:rPr>
          <w:rFonts w:ascii="Times New Roman" w:hAnsi="Times New Roman" w:cs="Times New Roman"/>
          <w:sz w:val="28"/>
          <w:szCs w:val="28"/>
        </w:rPr>
        <w:t xml:space="preserve"> устана</w:t>
      </w:r>
      <w:r w:rsidR="00207E19">
        <w:rPr>
          <w:rFonts w:ascii="Times New Roman" w:hAnsi="Times New Roman" w:cs="Times New Roman"/>
          <w:sz w:val="28"/>
          <w:szCs w:val="28"/>
        </w:rPr>
        <w:t>вливается</w:t>
      </w:r>
      <w:r w:rsidR="00A30693">
        <w:rPr>
          <w:rFonts w:ascii="Times New Roman" w:hAnsi="Times New Roman" w:cs="Times New Roman"/>
          <w:sz w:val="28"/>
          <w:szCs w:val="28"/>
        </w:rPr>
        <w:t xml:space="preserve"> </w:t>
      </w:r>
      <w:r w:rsidR="00207E19">
        <w:rPr>
          <w:rFonts w:ascii="Times New Roman" w:hAnsi="Times New Roman" w:cs="Times New Roman"/>
          <w:sz w:val="28"/>
          <w:szCs w:val="28"/>
        </w:rPr>
        <w:t xml:space="preserve">- </w:t>
      </w:r>
      <w:r w:rsidR="008C6768" w:rsidRPr="004165E5">
        <w:rPr>
          <w:rFonts w:ascii="Times New Roman" w:hAnsi="Times New Roman" w:cs="Times New Roman"/>
          <w:sz w:val="28"/>
          <w:szCs w:val="28"/>
        </w:rPr>
        <w:t xml:space="preserve"> 35 процентов оклада (должностного оклада), ставки заработной платы за каждый час работы</w:t>
      </w:r>
      <w:r w:rsidR="009A5A5F" w:rsidRPr="004165E5">
        <w:rPr>
          <w:rFonts w:ascii="Times New Roman" w:hAnsi="Times New Roman" w:cs="Times New Roman"/>
          <w:sz w:val="28"/>
          <w:szCs w:val="28"/>
        </w:rPr>
        <w:t xml:space="preserve"> работника</w:t>
      </w:r>
      <w:r w:rsidR="008C6768" w:rsidRPr="004165E5">
        <w:rPr>
          <w:rFonts w:ascii="Times New Roman" w:hAnsi="Times New Roman" w:cs="Times New Roman"/>
          <w:sz w:val="28"/>
          <w:szCs w:val="28"/>
        </w:rPr>
        <w:t>.</w:t>
      </w:r>
    </w:p>
    <w:p w:rsidR="009A5A5F" w:rsidRDefault="009A5A5F"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месяце;</w:t>
      </w:r>
    </w:p>
    <w:p w:rsidR="009A5A5F" w:rsidRDefault="009A5A5F"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207E19">
        <w:rPr>
          <w:rFonts w:ascii="Times New Roman" w:hAnsi="Times New Roman" w:cs="Times New Roman"/>
          <w:sz w:val="28"/>
          <w:szCs w:val="28"/>
        </w:rPr>
        <w:t xml:space="preserve">доплата  </w:t>
      </w:r>
      <w:r>
        <w:rPr>
          <w:rFonts w:ascii="Times New Roman" w:hAnsi="Times New Roman" w:cs="Times New Roman"/>
          <w:sz w:val="28"/>
          <w:szCs w:val="28"/>
        </w:rPr>
        <w:t>за работу в выходные и нерабочие праздничные дни – производится ра</w:t>
      </w:r>
      <w:r w:rsidR="008C6768">
        <w:rPr>
          <w:rFonts w:ascii="Times New Roman" w:hAnsi="Times New Roman" w:cs="Times New Roman"/>
          <w:sz w:val="28"/>
          <w:szCs w:val="28"/>
        </w:rPr>
        <w:t>ботникам</w:t>
      </w:r>
      <w:r>
        <w:rPr>
          <w:rFonts w:ascii="Times New Roman" w:hAnsi="Times New Roman" w:cs="Times New Roman"/>
          <w:sz w:val="28"/>
          <w:szCs w:val="28"/>
        </w:rPr>
        <w:t>, привлеченным к работе в выходные и нерабочие праздничные дни в соответствии со статьей 153 Трудового кодекса Российской Федерации;</w:t>
      </w:r>
      <w:r w:rsidR="008C6768">
        <w:rPr>
          <w:rFonts w:ascii="Times New Roman" w:hAnsi="Times New Roman" w:cs="Times New Roman"/>
          <w:sz w:val="28"/>
          <w:szCs w:val="28"/>
        </w:rPr>
        <w:t xml:space="preserve"> </w:t>
      </w:r>
    </w:p>
    <w:p w:rsidR="009A5A5F" w:rsidRDefault="009A5A5F"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Размер </w:t>
      </w:r>
      <w:r w:rsidR="008C6768">
        <w:rPr>
          <w:rFonts w:ascii="Times New Roman" w:hAnsi="Times New Roman" w:cs="Times New Roman"/>
          <w:sz w:val="28"/>
          <w:szCs w:val="28"/>
        </w:rPr>
        <w:t>доплат</w:t>
      </w:r>
      <w:r>
        <w:rPr>
          <w:rFonts w:ascii="Times New Roman" w:hAnsi="Times New Roman" w:cs="Times New Roman"/>
          <w:sz w:val="28"/>
          <w:szCs w:val="28"/>
        </w:rPr>
        <w:t>ы составляет:</w:t>
      </w:r>
    </w:p>
    <w:p w:rsidR="00A02DF1" w:rsidRDefault="009A5A5F"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не менее одинарной дневной ставки сверх оклада (должностного оклада) при </w:t>
      </w:r>
      <w:proofErr w:type="gramStart"/>
      <w:r>
        <w:rPr>
          <w:rFonts w:ascii="Times New Roman" w:hAnsi="Times New Roman" w:cs="Times New Roman"/>
          <w:sz w:val="28"/>
          <w:szCs w:val="28"/>
        </w:rPr>
        <w:t xml:space="preserve">работе полный </w:t>
      </w:r>
      <w:r w:rsidR="004D36C1">
        <w:rPr>
          <w:rFonts w:ascii="Times New Roman" w:hAnsi="Times New Roman" w:cs="Times New Roman"/>
          <w:sz w:val="28"/>
          <w:szCs w:val="28"/>
        </w:rPr>
        <w:t xml:space="preserve"> </w:t>
      </w:r>
      <w:r>
        <w:rPr>
          <w:rFonts w:ascii="Times New Roman" w:hAnsi="Times New Roman" w:cs="Times New Roman"/>
          <w:sz w:val="28"/>
          <w:szCs w:val="28"/>
        </w:rPr>
        <w:t>день</w:t>
      </w:r>
      <w:proofErr w:type="gramEnd"/>
      <w:r>
        <w:rPr>
          <w:rFonts w:ascii="Times New Roman" w:hAnsi="Times New Roman" w:cs="Times New Roman"/>
          <w:sz w:val="28"/>
          <w:szCs w:val="28"/>
        </w:rPr>
        <w:t>, если работа в выходной или нерабочий праздничный день производилась в пределах месячной нормы рабочего времени</w:t>
      </w:r>
      <w:r w:rsidR="00A02DF1">
        <w:rPr>
          <w:rFonts w:ascii="Times New Roman" w:hAnsi="Times New Roman" w:cs="Times New Roman"/>
          <w:sz w:val="28"/>
          <w:szCs w:val="28"/>
        </w:rPr>
        <w:t>, и не менее двойной дневной ставки сверх оклада (должностного оклада), если работа производилась сверх месячной нормы рабочего времени;</w:t>
      </w:r>
      <w:r>
        <w:rPr>
          <w:rFonts w:ascii="Times New Roman" w:hAnsi="Times New Roman" w:cs="Times New Roman"/>
          <w:sz w:val="28"/>
          <w:szCs w:val="28"/>
        </w:rPr>
        <w:t xml:space="preserve"> </w:t>
      </w:r>
    </w:p>
    <w:p w:rsidR="008C6768" w:rsidRDefault="00A02DF1" w:rsidP="003C683C">
      <w:pPr>
        <w:pStyle w:val="a3"/>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не менее одинарной части</w:t>
      </w:r>
      <w:r w:rsidR="00665303" w:rsidRPr="00665303">
        <w:rPr>
          <w:rFonts w:ascii="Times New Roman" w:hAnsi="Times New Roman" w:cs="Times New Roman"/>
          <w:sz w:val="28"/>
          <w:szCs w:val="28"/>
        </w:rPr>
        <w:t xml:space="preserve"> </w:t>
      </w:r>
      <w:r>
        <w:rPr>
          <w:rFonts w:ascii="Times New Roman" w:hAnsi="Times New Roman" w:cs="Times New Roman"/>
          <w:sz w:val="28"/>
          <w:szCs w:val="28"/>
        </w:rPr>
        <w:t xml:space="preserve"> оклада (должностного оклада) </w:t>
      </w:r>
      <w:r w:rsidR="008C6768">
        <w:rPr>
          <w:rFonts w:ascii="Times New Roman" w:hAnsi="Times New Roman" w:cs="Times New Roman"/>
          <w:sz w:val="28"/>
          <w:szCs w:val="28"/>
        </w:rPr>
        <w:t>сверх оклада (должностного оклада), ставки заработной платы за каждый час работы</w:t>
      </w:r>
      <w:r>
        <w:rPr>
          <w:rFonts w:ascii="Times New Roman" w:hAnsi="Times New Roman" w:cs="Times New Roman"/>
          <w:sz w:val="28"/>
          <w:szCs w:val="28"/>
        </w:rPr>
        <w:t>,</w:t>
      </w:r>
      <w:r w:rsidR="008C6768">
        <w:rPr>
          <w:rFonts w:ascii="Times New Roman" w:hAnsi="Times New Roman" w:cs="Times New Roman"/>
          <w:sz w:val="28"/>
          <w:szCs w:val="28"/>
        </w:rPr>
        <w:t xml:space="preserve"> если работа </w:t>
      </w:r>
      <w:r>
        <w:rPr>
          <w:rFonts w:ascii="Times New Roman" w:hAnsi="Times New Roman" w:cs="Times New Roman"/>
          <w:sz w:val="28"/>
          <w:szCs w:val="28"/>
        </w:rPr>
        <w:t xml:space="preserve">в выходной или нерабочий праздничный день производилась </w:t>
      </w:r>
      <w:r w:rsidR="008C6768">
        <w:rPr>
          <w:rFonts w:ascii="Times New Roman" w:hAnsi="Times New Roman" w:cs="Times New Roman"/>
          <w:sz w:val="28"/>
          <w:szCs w:val="28"/>
        </w:rPr>
        <w:t xml:space="preserve">в пределах месячной нормы рабочего времени, и </w:t>
      </w:r>
      <w:r>
        <w:rPr>
          <w:rFonts w:ascii="Times New Roman" w:hAnsi="Times New Roman" w:cs="Times New Roman"/>
          <w:sz w:val="28"/>
          <w:szCs w:val="28"/>
        </w:rPr>
        <w:t xml:space="preserve">не менее </w:t>
      </w:r>
      <w:r w:rsidR="008C6768">
        <w:rPr>
          <w:rFonts w:ascii="Times New Roman" w:hAnsi="Times New Roman" w:cs="Times New Roman"/>
          <w:sz w:val="28"/>
          <w:szCs w:val="28"/>
        </w:rPr>
        <w:t>двойно</w:t>
      </w:r>
      <w:r>
        <w:rPr>
          <w:rFonts w:ascii="Times New Roman" w:hAnsi="Times New Roman" w:cs="Times New Roman"/>
          <w:sz w:val="28"/>
          <w:szCs w:val="28"/>
        </w:rPr>
        <w:t>й части</w:t>
      </w:r>
      <w:r w:rsidR="008C6768">
        <w:rPr>
          <w:rFonts w:ascii="Times New Roman" w:hAnsi="Times New Roman" w:cs="Times New Roman"/>
          <w:sz w:val="28"/>
          <w:szCs w:val="28"/>
        </w:rPr>
        <w:t xml:space="preserve"> оклада (должностного оклада)</w:t>
      </w:r>
      <w:r w:rsidR="001A0F82">
        <w:rPr>
          <w:rFonts w:ascii="Times New Roman" w:hAnsi="Times New Roman" w:cs="Times New Roman"/>
          <w:sz w:val="28"/>
          <w:szCs w:val="28"/>
        </w:rPr>
        <w:t xml:space="preserve"> сверх оклада (должностного оклада)</w:t>
      </w:r>
      <w:r w:rsidR="008C6768">
        <w:rPr>
          <w:rFonts w:ascii="Times New Roman" w:hAnsi="Times New Roman" w:cs="Times New Roman"/>
          <w:sz w:val="28"/>
          <w:szCs w:val="28"/>
        </w:rPr>
        <w:t>, за каждый час работы, если работа производилась сверх месячной нормы рабочего времени.</w:t>
      </w:r>
      <w:proofErr w:type="gramEnd"/>
    </w:p>
    <w:p w:rsidR="00DF2E40" w:rsidRPr="002C65FE" w:rsidRDefault="001A0F82" w:rsidP="002C65F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Выплаты работникам за работу в условиях, отклоняющихся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нормальных, </w:t>
      </w:r>
      <w:r w:rsidR="00207E19">
        <w:rPr>
          <w:rFonts w:ascii="Times New Roman" w:hAnsi="Times New Roman" w:cs="Times New Roman"/>
          <w:sz w:val="28"/>
          <w:szCs w:val="28"/>
        </w:rPr>
        <w:t>производятся в соответствии с трудовым з</w:t>
      </w:r>
      <w:r w:rsidR="00FA08EE">
        <w:rPr>
          <w:rFonts w:ascii="Times New Roman" w:hAnsi="Times New Roman" w:cs="Times New Roman"/>
          <w:sz w:val="28"/>
          <w:szCs w:val="28"/>
        </w:rPr>
        <w:t>аконодательством.</w:t>
      </w:r>
    </w:p>
    <w:p w:rsidR="00F924F2" w:rsidRPr="00400980" w:rsidRDefault="0024073F" w:rsidP="003C683C">
      <w:pPr>
        <w:spacing w:after="0" w:line="360" w:lineRule="auto"/>
        <w:ind w:left="720"/>
        <w:jc w:val="center"/>
        <w:rPr>
          <w:rFonts w:ascii="Times New Roman" w:hAnsi="Times New Roman" w:cs="Times New Roman"/>
          <w:b/>
          <w:sz w:val="28"/>
          <w:szCs w:val="28"/>
        </w:rPr>
      </w:pPr>
      <w:r w:rsidRPr="00400980">
        <w:rPr>
          <w:rFonts w:ascii="Times New Roman" w:hAnsi="Times New Roman" w:cs="Times New Roman"/>
          <w:b/>
          <w:sz w:val="28"/>
          <w:szCs w:val="28"/>
          <w:lang w:val="en-US"/>
        </w:rPr>
        <w:t>IV</w:t>
      </w:r>
      <w:r w:rsidR="005758F8" w:rsidRPr="00400980">
        <w:rPr>
          <w:rFonts w:ascii="Times New Roman" w:hAnsi="Times New Roman" w:cs="Times New Roman"/>
          <w:b/>
          <w:sz w:val="28"/>
          <w:szCs w:val="28"/>
        </w:rPr>
        <w:t xml:space="preserve"> </w:t>
      </w:r>
      <w:r w:rsidR="00F924F2" w:rsidRPr="00400980">
        <w:rPr>
          <w:rFonts w:ascii="Times New Roman" w:hAnsi="Times New Roman" w:cs="Times New Roman"/>
          <w:b/>
          <w:sz w:val="28"/>
          <w:szCs w:val="28"/>
        </w:rPr>
        <w:t xml:space="preserve">Выплаты </w:t>
      </w:r>
      <w:r w:rsidR="008C114D" w:rsidRPr="00400980">
        <w:rPr>
          <w:rFonts w:ascii="Times New Roman" w:hAnsi="Times New Roman" w:cs="Times New Roman"/>
          <w:b/>
          <w:sz w:val="28"/>
          <w:szCs w:val="28"/>
        </w:rPr>
        <w:t xml:space="preserve">стимулирующего </w:t>
      </w:r>
      <w:r w:rsidR="00F924F2" w:rsidRPr="00400980">
        <w:rPr>
          <w:rFonts w:ascii="Times New Roman" w:hAnsi="Times New Roman" w:cs="Times New Roman"/>
          <w:b/>
          <w:sz w:val="28"/>
          <w:szCs w:val="28"/>
        </w:rPr>
        <w:t>характера</w:t>
      </w:r>
    </w:p>
    <w:p w:rsidR="00207E19" w:rsidRPr="00207E19" w:rsidRDefault="0024073F" w:rsidP="003C683C">
      <w:pPr>
        <w:spacing w:after="0" w:line="360" w:lineRule="auto"/>
        <w:ind w:firstLine="709"/>
        <w:jc w:val="both"/>
        <w:rPr>
          <w:rFonts w:ascii="Times New Roman" w:hAnsi="Times New Roman"/>
          <w:sz w:val="28"/>
          <w:szCs w:val="28"/>
        </w:rPr>
      </w:pPr>
      <w:r w:rsidRPr="0024073F">
        <w:rPr>
          <w:rFonts w:ascii="Times New Roman" w:hAnsi="Times New Roman"/>
          <w:sz w:val="28"/>
          <w:szCs w:val="28"/>
        </w:rPr>
        <w:t>4</w:t>
      </w:r>
      <w:r w:rsidR="00207E19" w:rsidRPr="00207E19">
        <w:rPr>
          <w:rFonts w:ascii="Times New Roman" w:hAnsi="Times New Roman"/>
          <w:sz w:val="28"/>
          <w:szCs w:val="28"/>
        </w:rPr>
        <w:t>.1.</w:t>
      </w:r>
      <w:r w:rsidR="00207E19" w:rsidRPr="00207E19">
        <w:rPr>
          <w:rFonts w:ascii="Times New Roman" w:hAnsi="Times New Roman"/>
          <w:sz w:val="28"/>
          <w:szCs w:val="28"/>
        </w:rPr>
        <w:tab/>
        <w:t>Выплаты стимулирующего характера устанавливаются работникам муниципальных учреждений с целью повышения мотивации работников к качественному результату, поощрения за выполненную работу и с учетом того, что сложность выполняемых ими работ учтена в размерах окладов (должностных окладов), ставок заработной платы. Выплаты стимулирующего характера не связаны с оплатой труда в каких-либо особых условиях и не ограничены законодательно минимальным и максимальным размером.</w:t>
      </w:r>
    </w:p>
    <w:p w:rsidR="00207E19" w:rsidRPr="00207E19" w:rsidRDefault="0024073F" w:rsidP="003C683C">
      <w:pPr>
        <w:spacing w:after="0" w:line="360" w:lineRule="auto"/>
        <w:ind w:firstLine="709"/>
        <w:jc w:val="both"/>
        <w:rPr>
          <w:rFonts w:ascii="Times New Roman" w:hAnsi="Times New Roman"/>
          <w:sz w:val="28"/>
          <w:szCs w:val="28"/>
        </w:rPr>
      </w:pPr>
      <w:r w:rsidRPr="005A6C4A">
        <w:rPr>
          <w:rFonts w:ascii="Times New Roman" w:hAnsi="Times New Roman"/>
          <w:sz w:val="28"/>
          <w:szCs w:val="28"/>
        </w:rPr>
        <w:t>4</w:t>
      </w:r>
      <w:r w:rsidR="00207E19" w:rsidRPr="00207E19">
        <w:rPr>
          <w:rFonts w:ascii="Times New Roman" w:hAnsi="Times New Roman"/>
          <w:sz w:val="28"/>
          <w:szCs w:val="28"/>
        </w:rPr>
        <w:t xml:space="preserve">.2. </w:t>
      </w:r>
      <w:r w:rsidR="00207E19" w:rsidRPr="00207E19">
        <w:rPr>
          <w:rFonts w:ascii="Times New Roman" w:hAnsi="Times New Roman"/>
          <w:sz w:val="28"/>
          <w:szCs w:val="28"/>
        </w:rPr>
        <w:tab/>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К ним относятся:</w:t>
      </w:r>
    </w:p>
    <w:p w:rsidR="00F02F9E" w:rsidRDefault="00F02F9E" w:rsidP="003C683C">
      <w:pPr>
        <w:pStyle w:val="a3"/>
        <w:spacing w:after="0" w:line="360" w:lineRule="auto"/>
        <w:ind w:left="567"/>
        <w:jc w:val="both"/>
        <w:rPr>
          <w:rFonts w:ascii="Times New Roman" w:hAnsi="Times New Roman" w:cs="Times New Roman"/>
          <w:sz w:val="28"/>
          <w:szCs w:val="28"/>
        </w:rPr>
      </w:pPr>
      <w:r w:rsidRPr="002129C2">
        <w:rPr>
          <w:rFonts w:ascii="Times New Roman" w:hAnsi="Times New Roman" w:cs="Times New Roman"/>
          <w:sz w:val="28"/>
          <w:szCs w:val="28"/>
        </w:rPr>
        <w:t>- выплата за специфику работы;</w:t>
      </w:r>
    </w:p>
    <w:p w:rsidR="00F02F9E" w:rsidRDefault="00F02F9E" w:rsidP="003C683C">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выплата за интенсивность;</w:t>
      </w:r>
    </w:p>
    <w:p w:rsidR="00F02F9E" w:rsidRDefault="00F02F9E" w:rsidP="003C683C">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выплата за высокие результаты работы;</w:t>
      </w:r>
    </w:p>
    <w:p w:rsidR="00F02F9E" w:rsidRPr="00E0419D" w:rsidRDefault="00F02F9E" w:rsidP="003C683C">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выплата за качество выполняемых работ;</w:t>
      </w:r>
    </w:p>
    <w:p w:rsidR="00F02F9E" w:rsidRPr="002129C2" w:rsidRDefault="00F02F9E" w:rsidP="003C683C">
      <w:pPr>
        <w:pStyle w:val="a3"/>
        <w:spacing w:after="0" w:line="360" w:lineRule="auto"/>
        <w:ind w:left="567"/>
        <w:jc w:val="both"/>
        <w:rPr>
          <w:rFonts w:ascii="Times New Roman" w:hAnsi="Times New Roman" w:cs="Times New Roman"/>
          <w:sz w:val="28"/>
          <w:szCs w:val="28"/>
        </w:rPr>
      </w:pPr>
      <w:r w:rsidRPr="002129C2">
        <w:rPr>
          <w:rFonts w:ascii="Times New Roman" w:hAnsi="Times New Roman" w:cs="Times New Roman"/>
          <w:sz w:val="28"/>
          <w:szCs w:val="28"/>
        </w:rPr>
        <w:t>- надбавка за выслугу лет;</w:t>
      </w:r>
    </w:p>
    <w:p w:rsidR="00F02F9E" w:rsidRPr="002129C2" w:rsidRDefault="00F02F9E" w:rsidP="003C683C">
      <w:pPr>
        <w:pStyle w:val="a3"/>
        <w:spacing w:after="0" w:line="360" w:lineRule="auto"/>
        <w:ind w:left="567"/>
        <w:jc w:val="both"/>
        <w:rPr>
          <w:rFonts w:ascii="Times New Roman" w:hAnsi="Times New Roman" w:cs="Times New Roman"/>
          <w:sz w:val="28"/>
          <w:szCs w:val="28"/>
        </w:rPr>
      </w:pPr>
      <w:r w:rsidRPr="002129C2">
        <w:rPr>
          <w:rFonts w:ascii="Times New Roman" w:hAnsi="Times New Roman" w:cs="Times New Roman"/>
          <w:sz w:val="28"/>
          <w:szCs w:val="28"/>
        </w:rPr>
        <w:t>- надбавка водителям за классность;</w:t>
      </w:r>
    </w:p>
    <w:p w:rsidR="00F02F9E" w:rsidRDefault="00F02F9E" w:rsidP="003C683C">
      <w:pPr>
        <w:pStyle w:val="a3"/>
        <w:spacing w:after="0" w:line="360" w:lineRule="auto"/>
        <w:ind w:left="567"/>
        <w:jc w:val="both"/>
        <w:rPr>
          <w:rFonts w:ascii="Times New Roman" w:hAnsi="Times New Roman" w:cs="Times New Roman"/>
          <w:sz w:val="28"/>
          <w:szCs w:val="28"/>
        </w:rPr>
      </w:pPr>
      <w:r w:rsidRPr="002129C2">
        <w:rPr>
          <w:rFonts w:ascii="Times New Roman" w:hAnsi="Times New Roman" w:cs="Times New Roman"/>
          <w:sz w:val="28"/>
          <w:szCs w:val="28"/>
        </w:rPr>
        <w:t>- надбавка молодым специалистам;</w:t>
      </w:r>
    </w:p>
    <w:p w:rsidR="00207E19" w:rsidRPr="002129C2" w:rsidRDefault="00207E19" w:rsidP="003C683C">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надбавка за особые условия работы;</w:t>
      </w:r>
    </w:p>
    <w:p w:rsidR="00F02F9E" w:rsidRDefault="00F02F9E" w:rsidP="003C683C">
      <w:pPr>
        <w:pStyle w:val="a3"/>
        <w:spacing w:after="0" w:line="360" w:lineRule="auto"/>
        <w:ind w:left="567"/>
        <w:jc w:val="both"/>
        <w:rPr>
          <w:rFonts w:ascii="Times New Roman" w:hAnsi="Times New Roman" w:cs="Times New Roman"/>
          <w:sz w:val="28"/>
          <w:szCs w:val="28"/>
        </w:rPr>
      </w:pPr>
      <w:r w:rsidRPr="002129C2">
        <w:rPr>
          <w:rFonts w:ascii="Times New Roman" w:hAnsi="Times New Roman" w:cs="Times New Roman"/>
          <w:sz w:val="28"/>
          <w:szCs w:val="28"/>
        </w:rPr>
        <w:t>- надбавка за почетное звание, почетный знак, ученую степень, ученое звание, за высокие спортивные достижения;</w:t>
      </w:r>
    </w:p>
    <w:p w:rsidR="00F02F9E" w:rsidRDefault="0070719C" w:rsidP="003C683C">
      <w:pPr>
        <w:pStyle w:val="a3"/>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07E19">
        <w:rPr>
          <w:rFonts w:ascii="Times New Roman" w:hAnsi="Times New Roman" w:cs="Times New Roman"/>
          <w:sz w:val="28"/>
          <w:szCs w:val="28"/>
        </w:rPr>
        <w:t xml:space="preserve">система </w:t>
      </w:r>
      <w:r w:rsidR="00F02F9E">
        <w:rPr>
          <w:rFonts w:ascii="Times New Roman" w:hAnsi="Times New Roman" w:cs="Times New Roman"/>
          <w:sz w:val="28"/>
          <w:szCs w:val="28"/>
        </w:rPr>
        <w:t xml:space="preserve"> премирования.</w:t>
      </w:r>
    </w:p>
    <w:p w:rsidR="00F02F9E" w:rsidRPr="00764005" w:rsidRDefault="0024073F" w:rsidP="003C683C">
      <w:pPr>
        <w:pStyle w:val="a3"/>
        <w:spacing w:after="0" w:line="360" w:lineRule="auto"/>
        <w:ind w:left="0" w:firstLine="567"/>
        <w:jc w:val="both"/>
        <w:rPr>
          <w:rFonts w:ascii="Times New Roman" w:hAnsi="Times New Roman"/>
          <w:sz w:val="28"/>
          <w:szCs w:val="28"/>
        </w:rPr>
      </w:pPr>
      <w:r w:rsidRPr="00071DA1">
        <w:rPr>
          <w:rFonts w:ascii="Times New Roman" w:hAnsi="Times New Roman" w:cs="Times New Roman"/>
          <w:sz w:val="28"/>
          <w:szCs w:val="28"/>
        </w:rPr>
        <w:t>4</w:t>
      </w:r>
      <w:r w:rsidR="000037A7">
        <w:rPr>
          <w:rFonts w:ascii="Times New Roman" w:hAnsi="Times New Roman" w:cs="Times New Roman"/>
          <w:sz w:val="28"/>
          <w:szCs w:val="28"/>
        </w:rPr>
        <w:t>.3</w:t>
      </w:r>
      <w:r w:rsidR="00F02F9E">
        <w:rPr>
          <w:rFonts w:ascii="Times New Roman" w:hAnsi="Times New Roman" w:cs="Times New Roman"/>
          <w:sz w:val="28"/>
          <w:szCs w:val="28"/>
        </w:rPr>
        <w:t>. Выплаты стимулирующего характера раб</w:t>
      </w:r>
      <w:r w:rsidR="0070719C">
        <w:rPr>
          <w:rFonts w:ascii="Times New Roman" w:hAnsi="Times New Roman" w:cs="Times New Roman"/>
          <w:sz w:val="28"/>
          <w:szCs w:val="28"/>
        </w:rPr>
        <w:t>отникам ДШИ № 6,</w:t>
      </w:r>
      <w:r w:rsidR="00F02F9E">
        <w:rPr>
          <w:rFonts w:ascii="Times New Roman" w:hAnsi="Times New Roman" w:cs="Times New Roman"/>
          <w:sz w:val="28"/>
          <w:szCs w:val="28"/>
        </w:rPr>
        <w:t xml:space="preserve"> устанавливаются в процентах к</w:t>
      </w:r>
      <w:r w:rsidR="00B85DA3">
        <w:rPr>
          <w:rFonts w:ascii="Times New Roman" w:hAnsi="Times New Roman" w:cs="Times New Roman"/>
          <w:sz w:val="28"/>
          <w:szCs w:val="28"/>
        </w:rPr>
        <w:t xml:space="preserve"> базовым  должностным окладам, ставкам заработной платы или в </w:t>
      </w:r>
      <w:r w:rsidR="00F02F9E">
        <w:rPr>
          <w:rFonts w:ascii="Times New Roman" w:hAnsi="Times New Roman" w:cs="Times New Roman"/>
          <w:sz w:val="28"/>
          <w:szCs w:val="28"/>
        </w:rPr>
        <w:t xml:space="preserve"> абсолютных размерах</w:t>
      </w:r>
      <w:r w:rsidR="00B85DA3">
        <w:rPr>
          <w:rFonts w:ascii="Times New Roman" w:hAnsi="Times New Roman" w:cs="Times New Roman"/>
          <w:sz w:val="28"/>
          <w:szCs w:val="28"/>
        </w:rPr>
        <w:t>.</w:t>
      </w:r>
      <w:r w:rsidR="00B85DA3" w:rsidRPr="00CB2654">
        <w:rPr>
          <w:rFonts w:ascii="Times New Roman" w:hAnsi="Times New Roman"/>
          <w:sz w:val="28"/>
          <w:szCs w:val="28"/>
        </w:rPr>
        <w:t xml:space="preserve"> Размеры, условия и порядок предоставления выплат стимулирующего характера устанавливаются в соответствии с нормативными правовыми актами органов местного самоуправления городского округа «Город Чита».</w:t>
      </w:r>
      <w:r w:rsidR="00F02F9E" w:rsidRPr="00764005">
        <w:rPr>
          <w:rFonts w:ascii="Times New Roman" w:hAnsi="Times New Roman" w:cs="Times New Roman"/>
          <w:sz w:val="28"/>
          <w:szCs w:val="28"/>
        </w:rPr>
        <w:t xml:space="preserve"> </w:t>
      </w:r>
    </w:p>
    <w:p w:rsidR="00F02F9E" w:rsidRDefault="00071DA1" w:rsidP="003C683C">
      <w:pPr>
        <w:pStyle w:val="a3"/>
        <w:spacing w:after="0" w:line="360" w:lineRule="auto"/>
        <w:ind w:left="0" w:firstLine="567"/>
        <w:jc w:val="both"/>
        <w:rPr>
          <w:rFonts w:ascii="Times New Roman" w:hAnsi="Times New Roman" w:cs="Times New Roman"/>
          <w:sz w:val="28"/>
          <w:szCs w:val="28"/>
        </w:rPr>
      </w:pPr>
      <w:r w:rsidRPr="00071DA1">
        <w:rPr>
          <w:rFonts w:ascii="Times New Roman" w:hAnsi="Times New Roman" w:cs="Times New Roman"/>
          <w:sz w:val="28"/>
          <w:szCs w:val="28"/>
        </w:rPr>
        <w:t>4</w:t>
      </w:r>
      <w:r w:rsidR="000037A7">
        <w:rPr>
          <w:rFonts w:ascii="Times New Roman" w:hAnsi="Times New Roman" w:cs="Times New Roman"/>
          <w:sz w:val="28"/>
          <w:szCs w:val="28"/>
        </w:rPr>
        <w:t>.4</w:t>
      </w:r>
      <w:r w:rsidR="00F02F9E">
        <w:rPr>
          <w:rFonts w:ascii="Times New Roman" w:hAnsi="Times New Roman" w:cs="Times New Roman"/>
          <w:sz w:val="28"/>
          <w:szCs w:val="28"/>
        </w:rPr>
        <w:t xml:space="preserve">. Выплата за специфику </w:t>
      </w:r>
      <w:r w:rsidR="0070719C">
        <w:rPr>
          <w:rFonts w:ascii="Times New Roman" w:hAnsi="Times New Roman" w:cs="Times New Roman"/>
          <w:sz w:val="28"/>
          <w:szCs w:val="28"/>
        </w:rPr>
        <w:t xml:space="preserve">работы устанавливается </w:t>
      </w:r>
      <w:r w:rsidR="00F02F9E">
        <w:rPr>
          <w:rFonts w:ascii="Times New Roman" w:hAnsi="Times New Roman" w:cs="Times New Roman"/>
          <w:sz w:val="28"/>
          <w:szCs w:val="28"/>
        </w:rPr>
        <w:t xml:space="preserve"> работникам</w:t>
      </w:r>
      <w:r w:rsidR="0070719C">
        <w:rPr>
          <w:rFonts w:ascii="Times New Roman" w:hAnsi="Times New Roman" w:cs="Times New Roman"/>
          <w:sz w:val="28"/>
          <w:szCs w:val="28"/>
        </w:rPr>
        <w:t xml:space="preserve"> в</w:t>
      </w:r>
      <w:r w:rsidR="00F02F9E">
        <w:rPr>
          <w:rFonts w:ascii="Times New Roman" w:hAnsi="Times New Roman" w:cs="Times New Roman"/>
          <w:sz w:val="28"/>
          <w:szCs w:val="28"/>
        </w:rPr>
        <w:t xml:space="preserve"> </w:t>
      </w:r>
      <w:r w:rsidR="0070719C">
        <w:rPr>
          <w:rFonts w:ascii="Times New Roman" w:hAnsi="Times New Roman" w:cs="Times New Roman"/>
          <w:sz w:val="28"/>
          <w:szCs w:val="28"/>
        </w:rPr>
        <w:t>ДШИ № 6</w:t>
      </w:r>
      <w:r w:rsidR="0046733C">
        <w:rPr>
          <w:rFonts w:ascii="Times New Roman" w:hAnsi="Times New Roman" w:cs="Times New Roman"/>
          <w:sz w:val="28"/>
          <w:szCs w:val="28"/>
        </w:rPr>
        <w:t>:</w:t>
      </w:r>
    </w:p>
    <w:p w:rsidR="00B85DA3" w:rsidRPr="00CB2654" w:rsidRDefault="00B85DA3" w:rsidP="003C683C">
      <w:pPr>
        <w:pStyle w:val="a3"/>
        <w:spacing w:after="0" w:line="360" w:lineRule="auto"/>
        <w:ind w:left="0" w:firstLine="567"/>
        <w:jc w:val="both"/>
        <w:rPr>
          <w:rFonts w:ascii="Times New Roman" w:hAnsi="Times New Roman"/>
          <w:sz w:val="28"/>
          <w:szCs w:val="28"/>
        </w:rPr>
      </w:pPr>
      <w:r w:rsidRPr="00B85DA3">
        <w:rPr>
          <w:rFonts w:ascii="Times New Roman" w:hAnsi="Times New Roman"/>
          <w:sz w:val="28"/>
          <w:szCs w:val="28"/>
        </w:rPr>
        <w:t xml:space="preserve"> </w:t>
      </w:r>
      <w:proofErr w:type="gramStart"/>
      <w:r>
        <w:rPr>
          <w:rFonts w:ascii="Times New Roman" w:hAnsi="Times New Roman"/>
          <w:sz w:val="28"/>
          <w:szCs w:val="28"/>
        </w:rPr>
        <w:t>а</w:t>
      </w:r>
      <w:r w:rsidRPr="00CB2654">
        <w:rPr>
          <w:rFonts w:ascii="Times New Roman" w:hAnsi="Times New Roman"/>
          <w:sz w:val="28"/>
          <w:szCs w:val="28"/>
        </w:rPr>
        <w:t xml:space="preserve">) педагогическим работникам образовательных учреждений дополнительного образования за наличие установленной первой квалификационной категории – в размере 10 процентов к </w:t>
      </w:r>
      <w:r w:rsidRPr="005B0712">
        <w:rPr>
          <w:rFonts w:ascii="Times New Roman" w:hAnsi="Times New Roman"/>
          <w:sz w:val="28"/>
          <w:szCs w:val="28"/>
        </w:rPr>
        <w:t>должностному окладу,</w:t>
      </w:r>
      <w:r w:rsidRPr="00CB2654">
        <w:rPr>
          <w:rFonts w:ascii="Times New Roman" w:hAnsi="Times New Roman"/>
          <w:sz w:val="28"/>
          <w:szCs w:val="28"/>
        </w:rPr>
        <w:t xml:space="preserve"> </w:t>
      </w:r>
      <w:r w:rsidRPr="005B0712">
        <w:rPr>
          <w:rFonts w:ascii="Times New Roman" w:hAnsi="Times New Roman"/>
          <w:sz w:val="28"/>
          <w:szCs w:val="28"/>
        </w:rPr>
        <w:t>рассчитанному пропорционально отработанному времени, ставке заработной платы, исчисленной с учетом фактической педагогической нагрузки;</w:t>
      </w:r>
      <w:proofErr w:type="gramEnd"/>
    </w:p>
    <w:p w:rsidR="00B85DA3" w:rsidRPr="00CB2654" w:rsidRDefault="00B85DA3" w:rsidP="003C683C">
      <w:pPr>
        <w:pStyle w:val="a3"/>
        <w:spacing w:after="0" w:line="360" w:lineRule="auto"/>
        <w:ind w:left="0" w:firstLine="567"/>
        <w:jc w:val="both"/>
        <w:rPr>
          <w:rFonts w:ascii="Times New Roman" w:hAnsi="Times New Roman"/>
          <w:sz w:val="28"/>
          <w:szCs w:val="28"/>
        </w:rPr>
      </w:pPr>
      <w:proofErr w:type="gramStart"/>
      <w:r>
        <w:rPr>
          <w:rFonts w:ascii="Times New Roman" w:hAnsi="Times New Roman"/>
          <w:sz w:val="28"/>
          <w:szCs w:val="28"/>
        </w:rPr>
        <w:t>б</w:t>
      </w:r>
      <w:r w:rsidRPr="00CB2654">
        <w:rPr>
          <w:rFonts w:ascii="Times New Roman" w:hAnsi="Times New Roman"/>
          <w:sz w:val="28"/>
          <w:szCs w:val="28"/>
        </w:rPr>
        <w:t xml:space="preserve">) педагогическим работникам образовательных учреждений дополнительного образования за наличие установленной высшей квалификационной категории – в размере 15 процентов к </w:t>
      </w:r>
      <w:r w:rsidRPr="005B0712">
        <w:rPr>
          <w:rFonts w:ascii="Times New Roman" w:hAnsi="Times New Roman"/>
          <w:sz w:val="28"/>
          <w:szCs w:val="28"/>
        </w:rPr>
        <w:t>должностному окладу, рассчитанному пропорционально отработанному времени, ставке заработной платы, исчисленной с учетом фактической педагогической нагрузки.</w:t>
      </w:r>
      <w:proofErr w:type="gramEnd"/>
    </w:p>
    <w:p w:rsidR="0046733C" w:rsidRDefault="00B85DA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46733C">
        <w:rPr>
          <w:rFonts w:ascii="Times New Roman" w:hAnsi="Times New Roman" w:cs="Times New Roman"/>
          <w:sz w:val="28"/>
          <w:szCs w:val="28"/>
        </w:rPr>
        <w:t xml:space="preserve"> педагогическим работни</w:t>
      </w:r>
      <w:r w:rsidR="0070719C">
        <w:rPr>
          <w:rFonts w:ascii="Times New Roman" w:hAnsi="Times New Roman" w:cs="Times New Roman"/>
          <w:sz w:val="28"/>
          <w:szCs w:val="28"/>
        </w:rPr>
        <w:t>кам</w:t>
      </w:r>
      <w:r w:rsidR="00F8612D">
        <w:rPr>
          <w:rFonts w:ascii="Times New Roman" w:hAnsi="Times New Roman" w:cs="Times New Roman"/>
          <w:sz w:val="28"/>
          <w:szCs w:val="28"/>
        </w:rPr>
        <w:t>,</w:t>
      </w:r>
      <w:r w:rsidR="0070719C">
        <w:rPr>
          <w:rFonts w:ascii="Times New Roman" w:hAnsi="Times New Roman" w:cs="Times New Roman"/>
          <w:sz w:val="28"/>
          <w:szCs w:val="28"/>
        </w:rPr>
        <w:t xml:space="preserve"> реализующим</w:t>
      </w:r>
      <w:r w:rsidR="0046733C">
        <w:rPr>
          <w:rFonts w:ascii="Times New Roman" w:hAnsi="Times New Roman" w:cs="Times New Roman"/>
          <w:sz w:val="28"/>
          <w:szCs w:val="28"/>
        </w:rPr>
        <w:t xml:space="preserve"> дополнительные предпрофессиональные программы в области искусств, - в размере не более 15 процентов к окладу (должностному окладу), ставке заработной платы</w:t>
      </w:r>
      <w:r w:rsidR="00BC5B06">
        <w:rPr>
          <w:rFonts w:ascii="Times New Roman" w:hAnsi="Times New Roman" w:cs="Times New Roman"/>
          <w:sz w:val="28"/>
          <w:szCs w:val="28"/>
        </w:rPr>
        <w:t xml:space="preserve"> с учетом учебной нагрузки;</w:t>
      </w:r>
    </w:p>
    <w:p w:rsidR="00A52DED" w:rsidRPr="005A6C4A" w:rsidRDefault="00A52DED" w:rsidP="003C683C">
      <w:pPr>
        <w:pStyle w:val="a3"/>
        <w:spacing w:after="0" w:line="360" w:lineRule="auto"/>
        <w:ind w:left="0" w:firstLine="567"/>
        <w:jc w:val="both"/>
        <w:rPr>
          <w:rFonts w:ascii="Times New Roman" w:hAnsi="Times New Roman" w:cs="Times New Roman"/>
          <w:sz w:val="28"/>
          <w:szCs w:val="28"/>
        </w:rPr>
      </w:pPr>
      <w:r w:rsidRPr="005A6C4A">
        <w:rPr>
          <w:rFonts w:ascii="Times New Roman" w:hAnsi="Times New Roman" w:cs="Times New Roman"/>
          <w:sz w:val="28"/>
          <w:szCs w:val="28"/>
        </w:rPr>
        <w:t>г)</w:t>
      </w:r>
      <w:proofErr w:type="gramStart"/>
      <w:r w:rsidRPr="005A6C4A">
        <w:rPr>
          <w:rFonts w:ascii="Times New Roman" w:hAnsi="Times New Roman" w:cs="Times New Roman"/>
          <w:sz w:val="28"/>
          <w:szCs w:val="28"/>
        </w:rPr>
        <w:t>.</w:t>
      </w:r>
      <w:proofErr w:type="gramEnd"/>
      <w:r w:rsidRPr="005A6C4A">
        <w:rPr>
          <w:rFonts w:ascii="Times New Roman" w:hAnsi="Times New Roman" w:cs="Times New Roman"/>
          <w:sz w:val="28"/>
          <w:szCs w:val="28"/>
        </w:rPr>
        <w:t xml:space="preserve"> </w:t>
      </w:r>
      <w:proofErr w:type="gramStart"/>
      <w:r w:rsidRPr="005A6C4A">
        <w:rPr>
          <w:rFonts w:ascii="Times New Roman" w:hAnsi="Times New Roman" w:cs="Times New Roman"/>
          <w:sz w:val="28"/>
          <w:szCs w:val="28"/>
        </w:rPr>
        <w:t>и</w:t>
      </w:r>
      <w:proofErr w:type="gramEnd"/>
      <w:r w:rsidRPr="005A6C4A">
        <w:rPr>
          <w:rFonts w:ascii="Times New Roman" w:hAnsi="Times New Roman" w:cs="Times New Roman"/>
          <w:sz w:val="28"/>
          <w:szCs w:val="28"/>
        </w:rPr>
        <w:t xml:space="preserve">ным работникам  – до 20 процентов к базовому должностному окладу, ставке заработной платы; </w:t>
      </w:r>
    </w:p>
    <w:p w:rsidR="00A52DED" w:rsidRPr="005A6C4A" w:rsidRDefault="00A52DED" w:rsidP="003C683C">
      <w:pPr>
        <w:pStyle w:val="a3"/>
        <w:spacing w:after="0" w:line="360" w:lineRule="auto"/>
        <w:ind w:left="0" w:firstLine="567"/>
        <w:jc w:val="both"/>
        <w:rPr>
          <w:rFonts w:ascii="Times New Roman" w:hAnsi="Times New Roman" w:cs="Times New Roman"/>
          <w:sz w:val="28"/>
          <w:szCs w:val="28"/>
        </w:rPr>
      </w:pPr>
      <w:r w:rsidRPr="005A6C4A">
        <w:rPr>
          <w:rFonts w:ascii="Times New Roman" w:hAnsi="Times New Roman" w:cs="Times New Roman"/>
          <w:sz w:val="28"/>
          <w:szCs w:val="28"/>
        </w:rPr>
        <w:t>Размер данной надбавки устанавливается с учетом разъездного характера работы, или ее режима, или напряженности в работе, которая несет в себе значительные психологические, эмоциональные и физические нагрузки. Размер надбавки устанавливается в соответствии с критериями оценки интенсивности, высоких результатов работы согласно приложению к настоящему Порядку</w:t>
      </w:r>
    </w:p>
    <w:p w:rsidR="00767096" w:rsidRPr="00764005" w:rsidRDefault="00071DA1" w:rsidP="003C683C">
      <w:pPr>
        <w:pStyle w:val="a3"/>
        <w:spacing w:after="0" w:line="360" w:lineRule="auto"/>
        <w:ind w:left="0" w:firstLine="567"/>
        <w:jc w:val="both"/>
        <w:rPr>
          <w:rFonts w:ascii="Times New Roman" w:hAnsi="Times New Roman" w:cs="Times New Roman"/>
          <w:sz w:val="28"/>
          <w:szCs w:val="28"/>
        </w:rPr>
      </w:pPr>
      <w:r w:rsidRPr="00071DA1">
        <w:rPr>
          <w:rFonts w:ascii="Times New Roman" w:hAnsi="Times New Roman" w:cs="Times New Roman"/>
          <w:sz w:val="28"/>
          <w:szCs w:val="28"/>
        </w:rPr>
        <w:t>4</w:t>
      </w:r>
      <w:r w:rsidR="000037A7">
        <w:rPr>
          <w:rFonts w:ascii="Times New Roman" w:hAnsi="Times New Roman" w:cs="Times New Roman"/>
          <w:sz w:val="28"/>
          <w:szCs w:val="28"/>
        </w:rPr>
        <w:t>.5</w:t>
      </w:r>
      <w:r w:rsidR="00767096">
        <w:rPr>
          <w:rFonts w:ascii="Times New Roman" w:hAnsi="Times New Roman" w:cs="Times New Roman"/>
          <w:sz w:val="28"/>
          <w:szCs w:val="28"/>
        </w:rPr>
        <w:t xml:space="preserve">. </w:t>
      </w:r>
      <w:r w:rsidR="00767096" w:rsidRPr="00F773D6">
        <w:rPr>
          <w:rFonts w:ascii="Times New Roman" w:hAnsi="Times New Roman" w:cs="Times New Roman"/>
          <w:sz w:val="28"/>
          <w:szCs w:val="28"/>
        </w:rPr>
        <w:t>Выплаты за интенсивность</w:t>
      </w:r>
      <w:r w:rsidR="00A47765">
        <w:rPr>
          <w:rFonts w:ascii="Times New Roman" w:hAnsi="Times New Roman" w:cs="Times New Roman"/>
          <w:sz w:val="28"/>
          <w:szCs w:val="28"/>
        </w:rPr>
        <w:t xml:space="preserve"> </w:t>
      </w:r>
      <w:r w:rsidR="00B85DA3">
        <w:rPr>
          <w:rFonts w:ascii="Times New Roman" w:hAnsi="Times New Roman" w:cs="Times New Roman"/>
          <w:sz w:val="28"/>
          <w:szCs w:val="28"/>
        </w:rPr>
        <w:t xml:space="preserve"> работы  устанавли</w:t>
      </w:r>
      <w:r w:rsidR="00764005">
        <w:rPr>
          <w:rFonts w:ascii="Times New Roman" w:hAnsi="Times New Roman" w:cs="Times New Roman"/>
          <w:sz w:val="28"/>
          <w:szCs w:val="28"/>
        </w:rPr>
        <w:t>ваются по решению руководителя</w:t>
      </w:r>
      <w:r w:rsidR="00A47765">
        <w:rPr>
          <w:rFonts w:ascii="Times New Roman" w:hAnsi="Times New Roman" w:cs="Times New Roman"/>
          <w:sz w:val="28"/>
          <w:szCs w:val="28"/>
        </w:rPr>
        <w:t>,</w:t>
      </w:r>
      <w:r w:rsidR="00B85DA3">
        <w:rPr>
          <w:rFonts w:ascii="Times New Roman" w:hAnsi="Times New Roman" w:cs="Times New Roman"/>
          <w:sz w:val="28"/>
          <w:szCs w:val="28"/>
        </w:rPr>
        <w:t xml:space="preserve"> в пределах утвержденного фонда, в соответствии с локальными нормативными актами, в котором указываются размеры выплат,</w:t>
      </w:r>
      <w:r w:rsidR="00935263" w:rsidRPr="00B85DA3">
        <w:rPr>
          <w:rFonts w:ascii="Times New Roman" w:hAnsi="Times New Roman" w:cs="Times New Roman"/>
          <w:sz w:val="28"/>
          <w:szCs w:val="28"/>
        </w:rPr>
        <w:t xml:space="preserve"> в соответствии с Приложением № 1. </w:t>
      </w:r>
    </w:p>
    <w:p w:rsidR="00F773D6" w:rsidRDefault="00F773D6"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наличии взысканий, упущений в работе, ненадлежащего исполнения своих должностных обязанностей размеры выплат стимулирующего характера пересматриваются в индивидуальном пор</w:t>
      </w:r>
      <w:r w:rsidR="003C38CA">
        <w:rPr>
          <w:rFonts w:ascii="Times New Roman" w:hAnsi="Times New Roman" w:cs="Times New Roman"/>
          <w:sz w:val="28"/>
          <w:szCs w:val="28"/>
        </w:rPr>
        <w:t>я</w:t>
      </w:r>
      <w:r>
        <w:rPr>
          <w:rFonts w:ascii="Times New Roman" w:hAnsi="Times New Roman" w:cs="Times New Roman"/>
          <w:sz w:val="28"/>
          <w:szCs w:val="28"/>
        </w:rPr>
        <w:t>дке</w:t>
      </w:r>
      <w:r w:rsidR="003C38CA">
        <w:rPr>
          <w:rFonts w:ascii="Times New Roman" w:hAnsi="Times New Roman" w:cs="Times New Roman"/>
          <w:sz w:val="28"/>
          <w:szCs w:val="28"/>
        </w:rPr>
        <w:t>.</w:t>
      </w:r>
    </w:p>
    <w:p w:rsidR="00A47765" w:rsidRDefault="003C38CA"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Размер</w:t>
      </w:r>
      <w:r w:rsidR="00A47765">
        <w:rPr>
          <w:rFonts w:ascii="Times New Roman" w:hAnsi="Times New Roman" w:cs="Times New Roman"/>
          <w:sz w:val="28"/>
          <w:szCs w:val="28"/>
        </w:rPr>
        <w:t xml:space="preserve"> надбавки  устанавливается в соответствии с </w:t>
      </w:r>
      <w:r w:rsidR="00764005">
        <w:rPr>
          <w:rFonts w:ascii="Times New Roman" w:hAnsi="Times New Roman" w:cs="Times New Roman"/>
          <w:sz w:val="28"/>
          <w:szCs w:val="28"/>
        </w:rPr>
        <w:t>критериями оценки интенсивности</w:t>
      </w:r>
      <w:r w:rsidR="00A47765">
        <w:rPr>
          <w:rFonts w:ascii="Times New Roman" w:hAnsi="Times New Roman" w:cs="Times New Roman"/>
          <w:sz w:val="28"/>
          <w:szCs w:val="28"/>
        </w:rPr>
        <w:t>,</w:t>
      </w:r>
      <w:r w:rsidR="00764005">
        <w:rPr>
          <w:rFonts w:ascii="Times New Roman" w:hAnsi="Times New Roman" w:cs="Times New Roman"/>
          <w:sz w:val="28"/>
          <w:szCs w:val="28"/>
        </w:rPr>
        <w:t xml:space="preserve"> </w:t>
      </w:r>
      <w:r w:rsidR="00A47765">
        <w:rPr>
          <w:rFonts w:ascii="Times New Roman" w:hAnsi="Times New Roman" w:cs="Times New Roman"/>
          <w:sz w:val="28"/>
          <w:szCs w:val="28"/>
        </w:rPr>
        <w:t>согласно приложению к настоящему Порядку.</w:t>
      </w:r>
    </w:p>
    <w:p w:rsidR="00767096" w:rsidRPr="00CE7B70" w:rsidRDefault="00767096" w:rsidP="003C683C">
      <w:pPr>
        <w:pStyle w:val="a3"/>
        <w:spacing w:after="0" w:line="360" w:lineRule="auto"/>
        <w:ind w:left="0" w:firstLine="567"/>
        <w:jc w:val="both"/>
        <w:rPr>
          <w:rFonts w:ascii="Times New Roman" w:hAnsi="Times New Roman" w:cs="Times New Roman"/>
          <w:sz w:val="28"/>
          <w:szCs w:val="28"/>
        </w:rPr>
      </w:pPr>
      <w:r w:rsidRPr="00CE7B70">
        <w:rPr>
          <w:rFonts w:ascii="Times New Roman" w:hAnsi="Times New Roman" w:cs="Times New Roman"/>
          <w:sz w:val="28"/>
          <w:szCs w:val="28"/>
        </w:rPr>
        <w:t>За работу, не входящую в круг основных обязанностей раб</w:t>
      </w:r>
      <w:r w:rsidR="00401067" w:rsidRPr="00CE7B70">
        <w:rPr>
          <w:rFonts w:ascii="Times New Roman" w:hAnsi="Times New Roman" w:cs="Times New Roman"/>
          <w:sz w:val="28"/>
          <w:szCs w:val="28"/>
        </w:rPr>
        <w:t>отников</w:t>
      </w:r>
      <w:r w:rsidR="00764005">
        <w:rPr>
          <w:rFonts w:ascii="Times New Roman" w:hAnsi="Times New Roman" w:cs="Times New Roman"/>
          <w:sz w:val="28"/>
          <w:szCs w:val="28"/>
        </w:rPr>
        <w:t xml:space="preserve"> МБУ ДО «ДШИ №6»</w:t>
      </w:r>
      <w:r w:rsidR="00A47765">
        <w:rPr>
          <w:rFonts w:ascii="Times New Roman" w:hAnsi="Times New Roman" w:cs="Times New Roman"/>
          <w:sz w:val="28"/>
          <w:szCs w:val="28"/>
        </w:rPr>
        <w:t>,</w:t>
      </w:r>
      <w:r w:rsidR="00764005">
        <w:rPr>
          <w:rFonts w:ascii="Times New Roman" w:hAnsi="Times New Roman" w:cs="Times New Roman"/>
          <w:sz w:val="28"/>
          <w:szCs w:val="28"/>
        </w:rPr>
        <w:t xml:space="preserve"> </w:t>
      </w:r>
      <w:r w:rsidR="00A47765">
        <w:rPr>
          <w:rFonts w:ascii="Times New Roman" w:hAnsi="Times New Roman" w:cs="Times New Roman"/>
          <w:sz w:val="28"/>
          <w:szCs w:val="28"/>
        </w:rPr>
        <w:t xml:space="preserve">в качестве дополнительной нагрузки </w:t>
      </w:r>
      <w:r w:rsidRPr="00CE7B70">
        <w:rPr>
          <w:rFonts w:ascii="Times New Roman" w:hAnsi="Times New Roman" w:cs="Times New Roman"/>
          <w:sz w:val="28"/>
          <w:szCs w:val="28"/>
        </w:rPr>
        <w:t>устанавливаются ежемесячные доплаты к окладу (должностному окладу), ставке заработной платы;</w:t>
      </w:r>
    </w:p>
    <w:p w:rsidR="002C1453" w:rsidRPr="00401067" w:rsidRDefault="00767096" w:rsidP="003C683C">
      <w:pPr>
        <w:pStyle w:val="a3"/>
        <w:spacing w:after="0" w:line="360" w:lineRule="auto"/>
        <w:ind w:left="0" w:firstLine="567"/>
        <w:jc w:val="both"/>
        <w:rPr>
          <w:rFonts w:ascii="Times New Roman" w:hAnsi="Times New Roman" w:cs="Times New Roman"/>
          <w:color w:val="000000" w:themeColor="text1"/>
          <w:sz w:val="28"/>
          <w:szCs w:val="28"/>
        </w:rPr>
      </w:pPr>
      <w:r w:rsidRPr="00401067">
        <w:rPr>
          <w:rFonts w:ascii="Times New Roman" w:hAnsi="Times New Roman" w:cs="Times New Roman"/>
          <w:color w:val="000000" w:themeColor="text1"/>
          <w:sz w:val="28"/>
          <w:szCs w:val="28"/>
        </w:rPr>
        <w:t xml:space="preserve">- </w:t>
      </w:r>
      <w:r w:rsidR="002C1453" w:rsidRPr="00401067">
        <w:rPr>
          <w:rFonts w:ascii="Times New Roman" w:hAnsi="Times New Roman" w:cs="Times New Roman"/>
          <w:color w:val="000000" w:themeColor="text1"/>
          <w:sz w:val="28"/>
          <w:szCs w:val="28"/>
        </w:rPr>
        <w:t>за руководство методическим объединением</w:t>
      </w:r>
      <w:r w:rsidR="00A47765">
        <w:rPr>
          <w:rFonts w:ascii="Times New Roman" w:hAnsi="Times New Roman" w:cs="Times New Roman"/>
          <w:color w:val="000000" w:themeColor="text1"/>
          <w:sz w:val="28"/>
          <w:szCs w:val="28"/>
        </w:rPr>
        <w:t xml:space="preserve"> –</w:t>
      </w:r>
      <w:r w:rsidR="000037A7">
        <w:rPr>
          <w:rFonts w:ascii="Times New Roman" w:hAnsi="Times New Roman" w:cs="Times New Roman"/>
          <w:color w:val="000000" w:themeColor="text1"/>
          <w:sz w:val="28"/>
          <w:szCs w:val="28"/>
        </w:rPr>
        <w:t xml:space="preserve"> до</w:t>
      </w:r>
      <w:r w:rsidR="00A47765">
        <w:rPr>
          <w:rFonts w:ascii="Times New Roman" w:hAnsi="Times New Roman" w:cs="Times New Roman"/>
          <w:color w:val="000000" w:themeColor="text1"/>
          <w:sz w:val="28"/>
          <w:szCs w:val="28"/>
        </w:rPr>
        <w:t xml:space="preserve"> 15 процентов к базовому должностному окладу</w:t>
      </w:r>
      <w:r w:rsidR="002C1453" w:rsidRPr="00401067">
        <w:rPr>
          <w:rFonts w:ascii="Times New Roman" w:hAnsi="Times New Roman" w:cs="Times New Roman"/>
          <w:color w:val="000000" w:themeColor="text1"/>
          <w:sz w:val="28"/>
          <w:szCs w:val="28"/>
        </w:rPr>
        <w:t>;</w:t>
      </w:r>
    </w:p>
    <w:p w:rsidR="00521747" w:rsidRPr="00764005" w:rsidRDefault="002C145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за заведование отделение</w:t>
      </w:r>
      <w:r w:rsidR="003C38CA">
        <w:rPr>
          <w:rFonts w:ascii="Times New Roman" w:hAnsi="Times New Roman" w:cs="Times New Roman"/>
          <w:sz w:val="28"/>
          <w:szCs w:val="28"/>
        </w:rPr>
        <w:t>м</w:t>
      </w:r>
      <w:r w:rsidR="00B63902">
        <w:rPr>
          <w:rFonts w:ascii="Times New Roman" w:hAnsi="Times New Roman" w:cs="Times New Roman"/>
          <w:sz w:val="28"/>
          <w:szCs w:val="28"/>
        </w:rPr>
        <w:t>, секцией</w:t>
      </w:r>
      <w:r w:rsidR="000037A7">
        <w:rPr>
          <w:rFonts w:ascii="Times New Roman" w:hAnsi="Times New Roman" w:cs="Times New Roman"/>
          <w:sz w:val="28"/>
          <w:szCs w:val="28"/>
        </w:rPr>
        <w:t xml:space="preserve"> </w:t>
      </w:r>
      <w:r w:rsidR="00A47765">
        <w:rPr>
          <w:rFonts w:ascii="Times New Roman" w:hAnsi="Times New Roman" w:cs="Times New Roman"/>
          <w:sz w:val="28"/>
          <w:szCs w:val="28"/>
        </w:rPr>
        <w:t xml:space="preserve">- </w:t>
      </w:r>
      <w:r w:rsidR="000037A7">
        <w:rPr>
          <w:rFonts w:ascii="Times New Roman" w:hAnsi="Times New Roman" w:cs="Times New Roman"/>
          <w:sz w:val="28"/>
          <w:szCs w:val="28"/>
        </w:rPr>
        <w:t xml:space="preserve">от 15-до </w:t>
      </w:r>
      <w:r w:rsidR="00A47765">
        <w:rPr>
          <w:rFonts w:ascii="Times New Roman" w:hAnsi="Times New Roman" w:cs="Times New Roman"/>
          <w:sz w:val="28"/>
          <w:szCs w:val="28"/>
        </w:rPr>
        <w:t xml:space="preserve">30 процентов к базовому </w:t>
      </w:r>
      <w:r w:rsidR="00A47765">
        <w:rPr>
          <w:rFonts w:ascii="Times New Roman" w:hAnsi="Times New Roman" w:cs="Times New Roman"/>
          <w:color w:val="000000" w:themeColor="text1"/>
          <w:sz w:val="28"/>
          <w:szCs w:val="28"/>
        </w:rPr>
        <w:t>должностному</w:t>
      </w:r>
      <w:r w:rsidR="00A47765">
        <w:rPr>
          <w:rFonts w:ascii="Times New Roman" w:hAnsi="Times New Roman" w:cs="Times New Roman"/>
          <w:sz w:val="28"/>
          <w:szCs w:val="28"/>
        </w:rPr>
        <w:t xml:space="preserve"> окладу</w:t>
      </w:r>
      <w:r w:rsidR="00521747">
        <w:rPr>
          <w:rFonts w:ascii="Times New Roman" w:hAnsi="Times New Roman" w:cs="Times New Roman"/>
          <w:sz w:val="28"/>
          <w:szCs w:val="28"/>
        </w:rPr>
        <w:t>;</w:t>
      </w:r>
    </w:p>
    <w:p w:rsidR="000037A7" w:rsidRDefault="00071DA1" w:rsidP="003C683C">
      <w:pPr>
        <w:pStyle w:val="a3"/>
        <w:spacing w:after="0" w:line="360" w:lineRule="auto"/>
        <w:ind w:left="0" w:firstLine="567"/>
        <w:jc w:val="both"/>
        <w:rPr>
          <w:rFonts w:ascii="Times New Roman" w:hAnsi="Times New Roman"/>
          <w:sz w:val="28"/>
          <w:szCs w:val="28"/>
        </w:rPr>
      </w:pPr>
      <w:r w:rsidRPr="00071DA1">
        <w:rPr>
          <w:rFonts w:ascii="Times New Roman" w:hAnsi="Times New Roman" w:cs="Times New Roman"/>
          <w:sz w:val="28"/>
          <w:szCs w:val="28"/>
        </w:rPr>
        <w:lastRenderedPageBreak/>
        <w:t>4</w:t>
      </w:r>
      <w:r w:rsidR="000037A7">
        <w:rPr>
          <w:rFonts w:ascii="Times New Roman" w:hAnsi="Times New Roman" w:cs="Times New Roman"/>
          <w:sz w:val="28"/>
          <w:szCs w:val="28"/>
        </w:rPr>
        <w:t>.6</w:t>
      </w:r>
      <w:r w:rsidR="002C1453">
        <w:rPr>
          <w:rFonts w:ascii="Times New Roman" w:hAnsi="Times New Roman" w:cs="Times New Roman"/>
          <w:sz w:val="28"/>
          <w:szCs w:val="28"/>
        </w:rPr>
        <w:t>.</w:t>
      </w:r>
      <w:r w:rsidR="00A47765">
        <w:rPr>
          <w:rFonts w:ascii="Times New Roman" w:hAnsi="Times New Roman" w:cs="Times New Roman"/>
          <w:sz w:val="28"/>
          <w:szCs w:val="28"/>
        </w:rPr>
        <w:t xml:space="preserve"> Выплаты за высокие результаты работы назначаются работникам в целях поощрения за работу,</w:t>
      </w:r>
      <w:r w:rsidR="000037A7">
        <w:rPr>
          <w:rFonts w:ascii="Times New Roman" w:hAnsi="Times New Roman" w:cs="Times New Roman"/>
          <w:sz w:val="28"/>
          <w:szCs w:val="28"/>
        </w:rPr>
        <w:t xml:space="preserve"> </w:t>
      </w:r>
      <w:r w:rsidR="00A47765">
        <w:rPr>
          <w:rFonts w:ascii="Times New Roman" w:hAnsi="Times New Roman" w:cs="Times New Roman"/>
          <w:sz w:val="28"/>
          <w:szCs w:val="28"/>
        </w:rPr>
        <w:t>требующую максимально качественного и своевременного выполнения,</w:t>
      </w:r>
      <w:r w:rsidR="000037A7">
        <w:rPr>
          <w:rFonts w:ascii="Times New Roman" w:hAnsi="Times New Roman" w:cs="Times New Roman"/>
          <w:sz w:val="28"/>
          <w:szCs w:val="28"/>
        </w:rPr>
        <w:t xml:space="preserve"> </w:t>
      </w:r>
      <w:r w:rsidR="00A47765">
        <w:rPr>
          <w:rFonts w:ascii="Times New Roman" w:hAnsi="Times New Roman" w:cs="Times New Roman"/>
          <w:sz w:val="28"/>
          <w:szCs w:val="28"/>
        </w:rPr>
        <w:t>инициативных решений</w:t>
      </w:r>
      <w:r w:rsidR="000037A7">
        <w:rPr>
          <w:rFonts w:ascii="Times New Roman" w:hAnsi="Times New Roman" w:cs="Times New Roman"/>
          <w:sz w:val="28"/>
          <w:szCs w:val="28"/>
        </w:rPr>
        <w:t xml:space="preserve">. МБУ </w:t>
      </w:r>
      <w:proofErr w:type="gramStart"/>
      <w:r w:rsidR="000037A7">
        <w:rPr>
          <w:rFonts w:ascii="Times New Roman" w:hAnsi="Times New Roman" w:cs="Times New Roman"/>
          <w:sz w:val="28"/>
          <w:szCs w:val="28"/>
        </w:rPr>
        <w:t>ДО</w:t>
      </w:r>
      <w:proofErr w:type="gramEnd"/>
      <w:r w:rsidR="000037A7">
        <w:rPr>
          <w:rFonts w:ascii="Times New Roman" w:hAnsi="Times New Roman" w:cs="Times New Roman"/>
          <w:sz w:val="28"/>
          <w:szCs w:val="28"/>
        </w:rPr>
        <w:t xml:space="preserve"> « </w:t>
      </w:r>
      <w:proofErr w:type="gramStart"/>
      <w:r w:rsidR="000037A7">
        <w:rPr>
          <w:rFonts w:ascii="Times New Roman" w:hAnsi="Times New Roman" w:cs="Times New Roman"/>
          <w:sz w:val="28"/>
          <w:szCs w:val="28"/>
        </w:rPr>
        <w:t>Детская</w:t>
      </w:r>
      <w:proofErr w:type="gramEnd"/>
      <w:r w:rsidR="000037A7">
        <w:rPr>
          <w:rFonts w:ascii="Times New Roman" w:hAnsi="Times New Roman" w:cs="Times New Roman"/>
          <w:sz w:val="28"/>
          <w:szCs w:val="28"/>
        </w:rPr>
        <w:t xml:space="preserve"> школа искусств №6» вправе принимать</w:t>
      </w:r>
      <w:r w:rsidR="000037A7" w:rsidRPr="000037A7">
        <w:rPr>
          <w:rFonts w:ascii="Times New Roman" w:hAnsi="Times New Roman"/>
          <w:sz w:val="28"/>
          <w:szCs w:val="28"/>
        </w:rPr>
        <w:t xml:space="preserve"> </w:t>
      </w:r>
      <w:r w:rsidR="000037A7" w:rsidRPr="00CB2654">
        <w:rPr>
          <w:rFonts w:ascii="Times New Roman" w:hAnsi="Times New Roman"/>
          <w:sz w:val="28"/>
          <w:szCs w:val="28"/>
        </w:rPr>
        <w:t xml:space="preserve"> локальные акты, устанавливающие условия предоставления выплат стимулирующего характера за высокие результаты труда с указанием размеров в пределах утвержденного фонда оплаты труда и с учетом отраслевых особенностей в соответствии с критериями оценки результативности и качества труда в соответствии с приложением к настоящему Порядку. </w:t>
      </w:r>
    </w:p>
    <w:p w:rsidR="00F558F1" w:rsidRPr="00B2403B" w:rsidRDefault="00071DA1" w:rsidP="003C683C">
      <w:pPr>
        <w:pStyle w:val="a3"/>
        <w:spacing w:after="0" w:line="360" w:lineRule="auto"/>
        <w:ind w:left="0" w:firstLine="567"/>
        <w:jc w:val="both"/>
        <w:rPr>
          <w:rFonts w:ascii="Times New Roman" w:hAnsi="Times New Roman"/>
          <w:sz w:val="28"/>
          <w:szCs w:val="28"/>
        </w:rPr>
      </w:pPr>
      <w:r w:rsidRPr="00071DA1">
        <w:rPr>
          <w:rFonts w:ascii="Times New Roman" w:hAnsi="Times New Roman"/>
          <w:sz w:val="28"/>
          <w:szCs w:val="28"/>
        </w:rPr>
        <w:t>4</w:t>
      </w:r>
      <w:r w:rsidR="000037A7" w:rsidRPr="00CB2654">
        <w:rPr>
          <w:rFonts w:ascii="Times New Roman" w:hAnsi="Times New Roman"/>
          <w:sz w:val="28"/>
          <w:szCs w:val="28"/>
        </w:rPr>
        <w:t>.7. Перечень профессий (должностей), условия предоставления и размер надбавки за особые условия работы устанавливаются комитетом культуры в пределах утвержденного фонда оплаты труда в соответствии с приложением к настоящему Порядку.</w:t>
      </w:r>
    </w:p>
    <w:p w:rsidR="008C114D" w:rsidRDefault="00071DA1" w:rsidP="003C683C">
      <w:pPr>
        <w:spacing w:after="0" w:line="360" w:lineRule="auto"/>
        <w:ind w:firstLine="567"/>
        <w:jc w:val="both"/>
        <w:rPr>
          <w:rFonts w:ascii="Times New Roman" w:hAnsi="Times New Roman" w:cs="Times New Roman"/>
          <w:sz w:val="28"/>
          <w:szCs w:val="28"/>
        </w:rPr>
      </w:pPr>
      <w:r w:rsidRPr="00071DA1">
        <w:rPr>
          <w:rFonts w:ascii="Times New Roman" w:hAnsi="Times New Roman" w:cs="Times New Roman"/>
          <w:sz w:val="28"/>
          <w:szCs w:val="28"/>
        </w:rPr>
        <w:t>4</w:t>
      </w:r>
      <w:r w:rsidR="000037A7">
        <w:rPr>
          <w:rFonts w:ascii="Times New Roman" w:hAnsi="Times New Roman" w:cs="Times New Roman"/>
          <w:sz w:val="28"/>
          <w:szCs w:val="28"/>
        </w:rPr>
        <w:t>.8</w:t>
      </w:r>
      <w:r w:rsidR="00F558F1" w:rsidRPr="00F558F1">
        <w:rPr>
          <w:rFonts w:ascii="Times New Roman" w:hAnsi="Times New Roman" w:cs="Times New Roman"/>
          <w:sz w:val="28"/>
          <w:szCs w:val="28"/>
        </w:rPr>
        <w:t>. Р</w:t>
      </w:r>
      <w:r w:rsidR="00B63902">
        <w:rPr>
          <w:rFonts w:ascii="Times New Roman" w:hAnsi="Times New Roman" w:cs="Times New Roman"/>
          <w:sz w:val="28"/>
          <w:szCs w:val="28"/>
        </w:rPr>
        <w:t xml:space="preserve">аботникам ДШИ № 6 </w:t>
      </w:r>
      <w:r w:rsidR="00F558F1" w:rsidRPr="00F558F1">
        <w:rPr>
          <w:rFonts w:ascii="Times New Roman" w:hAnsi="Times New Roman" w:cs="Times New Roman"/>
          <w:sz w:val="28"/>
          <w:szCs w:val="28"/>
        </w:rPr>
        <w:t>устанавливается надбавка за выслугу лет</w:t>
      </w:r>
      <w:r w:rsidR="008C114D">
        <w:rPr>
          <w:rFonts w:ascii="Times New Roman" w:hAnsi="Times New Roman" w:cs="Times New Roman"/>
          <w:sz w:val="28"/>
          <w:szCs w:val="28"/>
        </w:rPr>
        <w:t>, выплачиваемая работникам в зависимости от общего количества лет, проработанных в государственных и муниципальных учреждениях культуры,</w:t>
      </w:r>
      <w:r w:rsidR="000037A7">
        <w:rPr>
          <w:rFonts w:ascii="Times New Roman" w:hAnsi="Times New Roman" w:cs="Times New Roman"/>
          <w:sz w:val="28"/>
          <w:szCs w:val="28"/>
        </w:rPr>
        <w:t xml:space="preserve"> образования </w:t>
      </w:r>
      <w:r w:rsidR="008C114D">
        <w:rPr>
          <w:rFonts w:ascii="Times New Roman" w:hAnsi="Times New Roman" w:cs="Times New Roman"/>
          <w:sz w:val="28"/>
          <w:szCs w:val="28"/>
        </w:rPr>
        <w:t xml:space="preserve"> </w:t>
      </w:r>
      <w:r w:rsidR="00B63902">
        <w:rPr>
          <w:rFonts w:ascii="Times New Roman" w:hAnsi="Times New Roman" w:cs="Times New Roman"/>
          <w:sz w:val="28"/>
          <w:szCs w:val="28"/>
        </w:rPr>
        <w:t xml:space="preserve"> и </w:t>
      </w:r>
      <w:r w:rsidR="000037A7">
        <w:rPr>
          <w:rFonts w:ascii="Times New Roman" w:hAnsi="Times New Roman" w:cs="Times New Roman"/>
          <w:sz w:val="28"/>
          <w:szCs w:val="28"/>
        </w:rPr>
        <w:t xml:space="preserve">рекомендуется устанавливать </w:t>
      </w:r>
      <w:r w:rsidR="008C114D">
        <w:rPr>
          <w:rFonts w:ascii="Times New Roman" w:hAnsi="Times New Roman" w:cs="Times New Roman"/>
          <w:sz w:val="28"/>
          <w:szCs w:val="28"/>
        </w:rPr>
        <w:t>в следующих раз</w:t>
      </w:r>
      <w:r w:rsidR="00ED013A">
        <w:rPr>
          <w:rFonts w:ascii="Times New Roman" w:hAnsi="Times New Roman" w:cs="Times New Roman"/>
          <w:sz w:val="28"/>
          <w:szCs w:val="28"/>
        </w:rPr>
        <w:t>м</w:t>
      </w:r>
      <w:r w:rsidR="008C114D">
        <w:rPr>
          <w:rFonts w:ascii="Times New Roman" w:hAnsi="Times New Roman" w:cs="Times New Roman"/>
          <w:sz w:val="28"/>
          <w:szCs w:val="28"/>
        </w:rPr>
        <w:t>ерах (в процентах от оклада</w:t>
      </w:r>
      <w:r w:rsidR="00FA08EE">
        <w:rPr>
          <w:rFonts w:ascii="Times New Roman" w:hAnsi="Times New Roman" w:cs="Times New Roman"/>
          <w:sz w:val="28"/>
          <w:szCs w:val="28"/>
        </w:rPr>
        <w:t xml:space="preserve"> (должностного оклада), ставок заработной платы</w:t>
      </w:r>
      <w:r w:rsidR="008C114D">
        <w:rPr>
          <w:rFonts w:ascii="Times New Roman" w:hAnsi="Times New Roman" w:cs="Times New Roman"/>
          <w:sz w:val="28"/>
          <w:szCs w:val="28"/>
        </w:rPr>
        <w:t>):</w:t>
      </w:r>
      <w:r w:rsidR="00F558F1" w:rsidRPr="00F558F1">
        <w:rPr>
          <w:rFonts w:ascii="Times New Roman" w:hAnsi="Times New Roman" w:cs="Times New Roman"/>
          <w:sz w:val="28"/>
          <w:szCs w:val="28"/>
        </w:rPr>
        <w:t xml:space="preserve"> </w:t>
      </w:r>
    </w:p>
    <w:p w:rsidR="00ED013A" w:rsidRDefault="009B35A4"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выслуге </w:t>
      </w:r>
      <w:r w:rsidR="00ED013A">
        <w:rPr>
          <w:rFonts w:ascii="Times New Roman" w:hAnsi="Times New Roman" w:cs="Times New Roman"/>
          <w:sz w:val="28"/>
          <w:szCs w:val="28"/>
        </w:rPr>
        <w:t>о</w:t>
      </w:r>
      <w:r w:rsidR="000037A7">
        <w:rPr>
          <w:rFonts w:ascii="Times New Roman" w:hAnsi="Times New Roman" w:cs="Times New Roman"/>
          <w:sz w:val="28"/>
          <w:szCs w:val="28"/>
        </w:rPr>
        <w:t>т 1</w:t>
      </w:r>
      <w:r>
        <w:rPr>
          <w:rFonts w:ascii="Times New Roman" w:hAnsi="Times New Roman" w:cs="Times New Roman"/>
          <w:sz w:val="28"/>
          <w:szCs w:val="28"/>
        </w:rPr>
        <w:t xml:space="preserve"> до </w:t>
      </w:r>
      <w:r w:rsidR="000037A7">
        <w:rPr>
          <w:rFonts w:ascii="Times New Roman" w:hAnsi="Times New Roman" w:cs="Times New Roman"/>
          <w:sz w:val="28"/>
          <w:szCs w:val="28"/>
        </w:rPr>
        <w:t xml:space="preserve"> 3</w:t>
      </w:r>
      <w:r w:rsidR="00ED013A">
        <w:rPr>
          <w:rFonts w:ascii="Times New Roman" w:hAnsi="Times New Roman" w:cs="Times New Roman"/>
          <w:sz w:val="28"/>
          <w:szCs w:val="28"/>
        </w:rPr>
        <w:t xml:space="preserve">лет – </w:t>
      </w:r>
      <w:r w:rsidR="00FA08EE">
        <w:rPr>
          <w:rFonts w:ascii="Times New Roman" w:hAnsi="Times New Roman" w:cs="Times New Roman"/>
          <w:sz w:val="28"/>
          <w:szCs w:val="28"/>
        </w:rPr>
        <w:t xml:space="preserve"> </w:t>
      </w:r>
      <w:r w:rsidR="000037A7">
        <w:rPr>
          <w:rFonts w:ascii="Times New Roman" w:hAnsi="Times New Roman" w:cs="Times New Roman"/>
          <w:sz w:val="28"/>
          <w:szCs w:val="28"/>
        </w:rPr>
        <w:t>10</w:t>
      </w:r>
      <w:r w:rsidR="00ED013A">
        <w:rPr>
          <w:rFonts w:ascii="Times New Roman" w:hAnsi="Times New Roman" w:cs="Times New Roman"/>
          <w:sz w:val="28"/>
          <w:szCs w:val="28"/>
        </w:rPr>
        <w:t xml:space="preserve"> процентов;</w:t>
      </w:r>
    </w:p>
    <w:p w:rsidR="00ED013A" w:rsidRDefault="000037A7"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 выслуге от 3 до 5</w:t>
      </w:r>
      <w:r w:rsidR="00ED013A">
        <w:rPr>
          <w:rFonts w:ascii="Times New Roman" w:hAnsi="Times New Roman" w:cs="Times New Roman"/>
          <w:sz w:val="28"/>
          <w:szCs w:val="28"/>
        </w:rPr>
        <w:t xml:space="preserve"> лет – </w:t>
      </w:r>
      <w:r>
        <w:rPr>
          <w:rFonts w:ascii="Times New Roman" w:hAnsi="Times New Roman" w:cs="Times New Roman"/>
          <w:sz w:val="28"/>
          <w:szCs w:val="28"/>
        </w:rPr>
        <w:t>20</w:t>
      </w:r>
      <w:r w:rsidR="00ED013A">
        <w:rPr>
          <w:rFonts w:ascii="Times New Roman" w:hAnsi="Times New Roman" w:cs="Times New Roman"/>
          <w:sz w:val="28"/>
          <w:szCs w:val="28"/>
        </w:rPr>
        <w:t xml:space="preserve"> процентов;</w:t>
      </w:r>
    </w:p>
    <w:p w:rsidR="00FF2FA0" w:rsidRDefault="000037A7"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 выслуге от 5 до 10</w:t>
      </w:r>
      <w:r w:rsidR="00ED013A">
        <w:rPr>
          <w:rFonts w:ascii="Times New Roman" w:hAnsi="Times New Roman" w:cs="Times New Roman"/>
          <w:sz w:val="28"/>
          <w:szCs w:val="28"/>
        </w:rPr>
        <w:t xml:space="preserve"> лет – </w:t>
      </w:r>
      <w:r>
        <w:rPr>
          <w:rFonts w:ascii="Times New Roman" w:hAnsi="Times New Roman" w:cs="Times New Roman"/>
          <w:sz w:val="28"/>
          <w:szCs w:val="28"/>
        </w:rPr>
        <w:t>2</w:t>
      </w:r>
      <w:r w:rsidR="00ED013A">
        <w:rPr>
          <w:rFonts w:ascii="Times New Roman" w:hAnsi="Times New Roman" w:cs="Times New Roman"/>
          <w:sz w:val="28"/>
          <w:szCs w:val="28"/>
        </w:rPr>
        <w:t>5 процентов;</w:t>
      </w:r>
    </w:p>
    <w:p w:rsidR="00ED013A" w:rsidRDefault="000037A7"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Свыше 10</w:t>
      </w:r>
      <w:r w:rsidR="00ED013A">
        <w:rPr>
          <w:rFonts w:ascii="Times New Roman" w:hAnsi="Times New Roman" w:cs="Times New Roman"/>
          <w:sz w:val="28"/>
          <w:szCs w:val="28"/>
        </w:rPr>
        <w:t xml:space="preserve"> лет </w:t>
      </w:r>
      <w:r w:rsidR="00FA08EE">
        <w:rPr>
          <w:rFonts w:ascii="Times New Roman" w:hAnsi="Times New Roman" w:cs="Times New Roman"/>
          <w:sz w:val="28"/>
          <w:szCs w:val="28"/>
        </w:rPr>
        <w:t xml:space="preserve">без ограничения срока действия </w:t>
      </w:r>
      <w:r w:rsidR="00FF2FA0">
        <w:rPr>
          <w:rFonts w:ascii="Times New Roman" w:hAnsi="Times New Roman" w:cs="Times New Roman"/>
          <w:sz w:val="28"/>
          <w:szCs w:val="28"/>
        </w:rPr>
        <w:t>–</w:t>
      </w:r>
      <w:r w:rsidR="00FA08EE">
        <w:rPr>
          <w:rFonts w:ascii="Times New Roman" w:hAnsi="Times New Roman" w:cs="Times New Roman"/>
          <w:sz w:val="28"/>
          <w:szCs w:val="28"/>
        </w:rPr>
        <w:t xml:space="preserve"> </w:t>
      </w:r>
      <w:r w:rsidR="00ED013A">
        <w:rPr>
          <w:rFonts w:ascii="Times New Roman" w:hAnsi="Times New Roman" w:cs="Times New Roman"/>
          <w:sz w:val="28"/>
          <w:szCs w:val="28"/>
        </w:rPr>
        <w:t>30 процентов.</w:t>
      </w:r>
    </w:p>
    <w:p w:rsidR="000037A7" w:rsidRDefault="00ED013A"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Надбавка за выслугу лет не образует новый оклад, не учитывается при начислении иных стимулирующих и компенсационных выплат, </w:t>
      </w:r>
    </w:p>
    <w:p w:rsidR="00F558F1" w:rsidRDefault="00071DA1" w:rsidP="003C683C">
      <w:pPr>
        <w:spacing w:after="0" w:line="360" w:lineRule="auto"/>
        <w:ind w:firstLine="567"/>
        <w:jc w:val="both"/>
        <w:rPr>
          <w:rFonts w:ascii="Times New Roman" w:hAnsi="Times New Roman" w:cs="Times New Roman"/>
          <w:sz w:val="28"/>
          <w:szCs w:val="28"/>
        </w:rPr>
      </w:pPr>
      <w:r w:rsidRPr="005A6C4A">
        <w:rPr>
          <w:rFonts w:ascii="Times New Roman" w:hAnsi="Times New Roman" w:cs="Times New Roman"/>
          <w:sz w:val="28"/>
          <w:szCs w:val="28"/>
        </w:rPr>
        <w:t>4</w:t>
      </w:r>
      <w:r w:rsidR="000037A7">
        <w:rPr>
          <w:rFonts w:ascii="Times New Roman" w:hAnsi="Times New Roman" w:cs="Times New Roman"/>
          <w:sz w:val="28"/>
          <w:szCs w:val="28"/>
        </w:rPr>
        <w:t>.9</w:t>
      </w:r>
      <w:r w:rsidR="00B63902">
        <w:rPr>
          <w:rFonts w:ascii="Times New Roman" w:hAnsi="Times New Roman" w:cs="Times New Roman"/>
          <w:sz w:val="28"/>
          <w:szCs w:val="28"/>
        </w:rPr>
        <w:t>. Водителю ДШИ № 6</w:t>
      </w:r>
      <w:r w:rsidR="007E28FF">
        <w:rPr>
          <w:rFonts w:ascii="Times New Roman" w:hAnsi="Times New Roman" w:cs="Times New Roman"/>
          <w:sz w:val="28"/>
          <w:szCs w:val="28"/>
        </w:rPr>
        <w:t xml:space="preserve"> устанавливается надбавка за классность. Надбавка устанавливается только для водителей 1-го и 2-го класса и начисляется ежемесячно исходя из оклада (должностного оклада), ставки заработной платы без учета других доплат и надбавок:</w:t>
      </w:r>
    </w:p>
    <w:p w:rsidR="007E28FF" w:rsidRDefault="007E28FF"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- 2 класс – в размере 10 процентов;</w:t>
      </w:r>
    </w:p>
    <w:p w:rsidR="007E28FF" w:rsidRDefault="007E28FF"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- 1 класс – в размере 25 процентов.</w:t>
      </w:r>
    </w:p>
    <w:p w:rsidR="008C60AE" w:rsidRDefault="00071DA1" w:rsidP="003C683C">
      <w:pPr>
        <w:spacing w:after="0" w:line="360" w:lineRule="auto"/>
        <w:ind w:firstLine="567"/>
        <w:jc w:val="both"/>
        <w:rPr>
          <w:rFonts w:ascii="Times New Roman" w:hAnsi="Times New Roman" w:cs="Times New Roman"/>
          <w:sz w:val="28"/>
          <w:szCs w:val="28"/>
        </w:rPr>
      </w:pPr>
      <w:r w:rsidRPr="005A6C4A">
        <w:rPr>
          <w:rFonts w:ascii="Times New Roman" w:hAnsi="Times New Roman" w:cs="Times New Roman"/>
          <w:sz w:val="28"/>
          <w:szCs w:val="28"/>
        </w:rPr>
        <w:lastRenderedPageBreak/>
        <w:t>4</w:t>
      </w:r>
      <w:r w:rsidR="000037A7">
        <w:rPr>
          <w:rFonts w:ascii="Times New Roman" w:hAnsi="Times New Roman" w:cs="Times New Roman"/>
          <w:sz w:val="28"/>
          <w:szCs w:val="28"/>
        </w:rPr>
        <w:t>.10</w:t>
      </w:r>
      <w:r w:rsidR="007E28FF">
        <w:rPr>
          <w:rFonts w:ascii="Times New Roman" w:hAnsi="Times New Roman" w:cs="Times New Roman"/>
          <w:sz w:val="28"/>
          <w:szCs w:val="28"/>
        </w:rPr>
        <w:t>. Молодым специалистам</w:t>
      </w:r>
      <w:r w:rsidR="008C60AE">
        <w:rPr>
          <w:rFonts w:ascii="Times New Roman" w:hAnsi="Times New Roman" w:cs="Times New Roman"/>
          <w:sz w:val="28"/>
          <w:szCs w:val="28"/>
        </w:rPr>
        <w:t>.</w:t>
      </w:r>
    </w:p>
    <w:p w:rsidR="006725E2" w:rsidRDefault="008C60AE"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Надбавка устанавливается</w:t>
      </w:r>
      <w:r w:rsidR="007E28FF">
        <w:rPr>
          <w:rFonts w:ascii="Times New Roman" w:hAnsi="Times New Roman" w:cs="Times New Roman"/>
          <w:sz w:val="28"/>
          <w:szCs w:val="28"/>
        </w:rPr>
        <w:t xml:space="preserve"> </w:t>
      </w:r>
      <w:r>
        <w:rPr>
          <w:rFonts w:ascii="Times New Roman" w:hAnsi="Times New Roman" w:cs="Times New Roman"/>
          <w:sz w:val="28"/>
          <w:szCs w:val="28"/>
        </w:rPr>
        <w:t xml:space="preserve">в размере 20 процентов оклада (должностного оклада), ставки заработной платы лицам </w:t>
      </w:r>
      <w:r w:rsidR="007E28FF">
        <w:rPr>
          <w:rFonts w:ascii="Times New Roman" w:hAnsi="Times New Roman" w:cs="Times New Roman"/>
          <w:sz w:val="28"/>
          <w:szCs w:val="28"/>
        </w:rPr>
        <w:t xml:space="preserve">в возрасте до 30 лет, </w:t>
      </w:r>
      <w:r>
        <w:rPr>
          <w:rFonts w:ascii="Times New Roman" w:hAnsi="Times New Roman" w:cs="Times New Roman"/>
          <w:sz w:val="28"/>
          <w:szCs w:val="28"/>
        </w:rPr>
        <w:t xml:space="preserve">впервые </w:t>
      </w:r>
      <w:r w:rsidR="007E28FF">
        <w:rPr>
          <w:rFonts w:ascii="Times New Roman" w:hAnsi="Times New Roman" w:cs="Times New Roman"/>
          <w:sz w:val="28"/>
          <w:szCs w:val="28"/>
        </w:rPr>
        <w:t>заключившим трудовой догов</w:t>
      </w:r>
      <w:r w:rsidR="00B63902">
        <w:rPr>
          <w:rFonts w:ascii="Times New Roman" w:hAnsi="Times New Roman" w:cs="Times New Roman"/>
          <w:sz w:val="28"/>
          <w:szCs w:val="28"/>
        </w:rPr>
        <w:t xml:space="preserve">ор с ДШИ № 6, </w:t>
      </w:r>
      <w:r w:rsidR="007E28FF">
        <w:rPr>
          <w:rFonts w:ascii="Times New Roman" w:hAnsi="Times New Roman" w:cs="Times New Roman"/>
          <w:sz w:val="28"/>
          <w:szCs w:val="28"/>
        </w:rPr>
        <w:t>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w:t>
      </w:r>
    </w:p>
    <w:p w:rsidR="006725E2" w:rsidRDefault="007E28FF"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Статус молодого специалиста исчисляется тремя годами с момента заключения трудового договора</w:t>
      </w:r>
      <w:r w:rsidR="006725E2">
        <w:rPr>
          <w:rFonts w:ascii="Times New Roman" w:hAnsi="Times New Roman" w:cs="Times New Roman"/>
          <w:sz w:val="28"/>
          <w:szCs w:val="28"/>
        </w:rPr>
        <w:t>.</w:t>
      </w:r>
      <w:r>
        <w:rPr>
          <w:rFonts w:ascii="Times New Roman" w:hAnsi="Times New Roman" w:cs="Times New Roman"/>
          <w:sz w:val="28"/>
          <w:szCs w:val="28"/>
        </w:rPr>
        <w:t xml:space="preserve"> </w:t>
      </w:r>
    </w:p>
    <w:p w:rsidR="006725E2" w:rsidRDefault="007E28FF"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Надбавка устанавливается молодым специалистам на срок до трех лет с момента заключения трудового договора</w:t>
      </w:r>
      <w:r w:rsidR="006725E2">
        <w:rPr>
          <w:rFonts w:ascii="Times New Roman" w:hAnsi="Times New Roman" w:cs="Times New Roman"/>
          <w:sz w:val="28"/>
          <w:szCs w:val="28"/>
        </w:rPr>
        <w:t>.</w:t>
      </w:r>
    </w:p>
    <w:p w:rsidR="00D258C1" w:rsidRDefault="006725E2"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258C1">
        <w:rPr>
          <w:rFonts w:ascii="Times New Roman" w:hAnsi="Times New Roman" w:cs="Times New Roman"/>
          <w:sz w:val="28"/>
          <w:szCs w:val="28"/>
        </w:rPr>
        <w:t>При переводе молодого специалиста в течение трех лет после заключе</w:t>
      </w:r>
      <w:r w:rsidR="00E477DF">
        <w:rPr>
          <w:rFonts w:ascii="Times New Roman" w:hAnsi="Times New Roman" w:cs="Times New Roman"/>
          <w:sz w:val="28"/>
          <w:szCs w:val="28"/>
        </w:rPr>
        <w:t xml:space="preserve">ния трудового договора с </w:t>
      </w:r>
      <w:r>
        <w:rPr>
          <w:rFonts w:ascii="Times New Roman" w:hAnsi="Times New Roman" w:cs="Times New Roman"/>
          <w:sz w:val="28"/>
          <w:szCs w:val="28"/>
        </w:rPr>
        <w:t xml:space="preserve">учреждением, </w:t>
      </w:r>
      <w:r w:rsidR="00E477DF">
        <w:rPr>
          <w:rFonts w:ascii="Times New Roman" w:hAnsi="Times New Roman" w:cs="Times New Roman"/>
          <w:sz w:val="28"/>
          <w:szCs w:val="28"/>
        </w:rPr>
        <w:t xml:space="preserve"> в другое </w:t>
      </w:r>
      <w:r>
        <w:rPr>
          <w:rFonts w:ascii="Times New Roman" w:hAnsi="Times New Roman" w:cs="Times New Roman"/>
          <w:sz w:val="28"/>
          <w:szCs w:val="28"/>
        </w:rPr>
        <w:t xml:space="preserve"> учреждение, </w:t>
      </w:r>
      <w:r w:rsidR="00FF2D74">
        <w:rPr>
          <w:rFonts w:ascii="Times New Roman" w:hAnsi="Times New Roman" w:cs="Times New Roman"/>
          <w:sz w:val="28"/>
          <w:szCs w:val="28"/>
        </w:rPr>
        <w:t xml:space="preserve"> ранее установленная надбавка сохраняется.</w:t>
      </w:r>
    </w:p>
    <w:p w:rsidR="00FF2D74" w:rsidRDefault="00071DA1" w:rsidP="003C683C">
      <w:pPr>
        <w:spacing w:after="0" w:line="360" w:lineRule="auto"/>
        <w:ind w:firstLine="567"/>
        <w:jc w:val="both"/>
        <w:rPr>
          <w:rFonts w:ascii="Times New Roman" w:hAnsi="Times New Roman" w:cs="Times New Roman"/>
          <w:sz w:val="28"/>
          <w:szCs w:val="28"/>
        </w:rPr>
      </w:pPr>
      <w:r w:rsidRPr="00400980">
        <w:rPr>
          <w:rFonts w:ascii="Times New Roman" w:hAnsi="Times New Roman" w:cs="Times New Roman"/>
          <w:sz w:val="28"/>
          <w:szCs w:val="28"/>
        </w:rPr>
        <w:t>4</w:t>
      </w:r>
      <w:r w:rsidR="00B2403B" w:rsidRPr="00400980">
        <w:rPr>
          <w:rFonts w:ascii="Times New Roman" w:hAnsi="Times New Roman" w:cs="Times New Roman"/>
          <w:sz w:val="28"/>
          <w:szCs w:val="28"/>
        </w:rPr>
        <w:t>.11</w:t>
      </w:r>
      <w:r w:rsidR="00FF2D74" w:rsidRPr="00400980">
        <w:rPr>
          <w:rFonts w:ascii="Times New Roman" w:hAnsi="Times New Roman" w:cs="Times New Roman"/>
          <w:sz w:val="28"/>
          <w:szCs w:val="28"/>
        </w:rPr>
        <w:t>. Надбавка за почетное звание, почетный</w:t>
      </w:r>
      <w:r w:rsidR="00FF2D74">
        <w:rPr>
          <w:rFonts w:ascii="Times New Roman" w:hAnsi="Times New Roman" w:cs="Times New Roman"/>
          <w:sz w:val="28"/>
          <w:szCs w:val="28"/>
        </w:rPr>
        <w:t xml:space="preserve"> знак, ученую степень, ученое звание устанавливается:</w:t>
      </w:r>
    </w:p>
    <w:p w:rsidR="00FA08EE" w:rsidRDefault="00B2403B"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F2D74">
        <w:rPr>
          <w:rFonts w:ascii="Times New Roman" w:hAnsi="Times New Roman" w:cs="Times New Roman"/>
          <w:sz w:val="28"/>
          <w:szCs w:val="28"/>
        </w:rPr>
        <w:t xml:space="preserve"> в размере 20 процентов </w:t>
      </w:r>
      <w:r>
        <w:rPr>
          <w:rFonts w:ascii="Times New Roman" w:hAnsi="Times New Roman" w:cs="Times New Roman"/>
          <w:sz w:val="28"/>
          <w:szCs w:val="28"/>
        </w:rPr>
        <w:t>к базовому должностному окладу</w:t>
      </w:r>
      <w:r w:rsidR="00FF2D74">
        <w:rPr>
          <w:rFonts w:ascii="Times New Roman" w:hAnsi="Times New Roman" w:cs="Times New Roman"/>
          <w:sz w:val="28"/>
          <w:szCs w:val="28"/>
        </w:rPr>
        <w:t>, ставки заработной платы работникам</w:t>
      </w:r>
      <w:r>
        <w:rPr>
          <w:rFonts w:ascii="Times New Roman" w:hAnsi="Times New Roman" w:cs="Times New Roman"/>
          <w:sz w:val="28"/>
          <w:szCs w:val="28"/>
        </w:rPr>
        <w:t>, имеющим  почетные звания СССР, Российской Федерации и союзных республик, входящих в состав СССР, установленные ля работников различных отраслей, название которых начинается на слова «Народный»;</w:t>
      </w:r>
    </w:p>
    <w:p w:rsidR="00586BF5" w:rsidRDefault="00B2403B"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F2D74">
        <w:rPr>
          <w:rFonts w:ascii="Times New Roman" w:hAnsi="Times New Roman" w:cs="Times New Roman"/>
          <w:sz w:val="28"/>
          <w:szCs w:val="28"/>
        </w:rPr>
        <w:t xml:space="preserve"> в размере 10 процентов </w:t>
      </w:r>
      <w:r>
        <w:rPr>
          <w:rFonts w:ascii="Times New Roman" w:hAnsi="Times New Roman" w:cs="Times New Roman"/>
          <w:sz w:val="28"/>
          <w:szCs w:val="28"/>
        </w:rPr>
        <w:t>к базовому должностному окладу</w:t>
      </w:r>
      <w:r w:rsidR="00FF2D74">
        <w:rPr>
          <w:rFonts w:ascii="Times New Roman" w:hAnsi="Times New Roman" w:cs="Times New Roman"/>
          <w:sz w:val="28"/>
          <w:szCs w:val="28"/>
        </w:rPr>
        <w:t>, ставки заработной платы</w:t>
      </w:r>
      <w:r w:rsidR="00FF2D74" w:rsidRPr="00FF2D74">
        <w:rPr>
          <w:rFonts w:ascii="Times New Roman" w:hAnsi="Times New Roman" w:cs="Times New Roman"/>
          <w:sz w:val="28"/>
          <w:szCs w:val="28"/>
        </w:rPr>
        <w:t xml:space="preserve"> </w:t>
      </w:r>
      <w:r w:rsidR="00FF2D74">
        <w:rPr>
          <w:rFonts w:ascii="Times New Roman" w:hAnsi="Times New Roman" w:cs="Times New Roman"/>
          <w:sz w:val="28"/>
          <w:szCs w:val="28"/>
        </w:rPr>
        <w:t>работникам имеющим</w:t>
      </w:r>
      <w:r>
        <w:rPr>
          <w:rFonts w:ascii="Times New Roman" w:hAnsi="Times New Roman" w:cs="Times New Roman"/>
          <w:sz w:val="28"/>
          <w:szCs w:val="28"/>
        </w:rPr>
        <w:t xml:space="preserve"> почетные звания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названия которых начинается со слова «Заслуженный», при условии соответствия почетного звания профилю учреждения либо де</w:t>
      </w:r>
      <w:r w:rsidR="00F9388C">
        <w:rPr>
          <w:rFonts w:ascii="Times New Roman" w:hAnsi="Times New Roman" w:cs="Times New Roman"/>
          <w:sz w:val="28"/>
          <w:szCs w:val="28"/>
        </w:rPr>
        <w:t>ятельности, либо специализация</w:t>
      </w:r>
      <w:r w:rsidR="000054EE">
        <w:rPr>
          <w:rFonts w:ascii="Times New Roman" w:hAnsi="Times New Roman" w:cs="Times New Roman"/>
          <w:sz w:val="28"/>
          <w:szCs w:val="28"/>
        </w:rPr>
        <w:t>м</w:t>
      </w:r>
      <w:r w:rsidR="00586BF5">
        <w:rPr>
          <w:rFonts w:ascii="Times New Roman" w:hAnsi="Times New Roman" w:cs="Times New Roman"/>
          <w:sz w:val="28"/>
          <w:szCs w:val="28"/>
        </w:rPr>
        <w:t>:</w:t>
      </w:r>
    </w:p>
    <w:p w:rsidR="00FF2D74" w:rsidRDefault="000054EE"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F2D74">
        <w:rPr>
          <w:rFonts w:ascii="Times New Roman" w:hAnsi="Times New Roman" w:cs="Times New Roman"/>
          <w:sz w:val="28"/>
          <w:szCs w:val="28"/>
        </w:rPr>
        <w:t xml:space="preserve">в размере 5 процентов </w:t>
      </w:r>
      <w:r>
        <w:rPr>
          <w:rFonts w:ascii="Times New Roman" w:hAnsi="Times New Roman" w:cs="Times New Roman"/>
          <w:sz w:val="28"/>
          <w:szCs w:val="28"/>
        </w:rPr>
        <w:t>к должностному окладу</w:t>
      </w:r>
      <w:r w:rsidR="00FF2D74">
        <w:rPr>
          <w:rFonts w:ascii="Times New Roman" w:hAnsi="Times New Roman" w:cs="Times New Roman"/>
          <w:sz w:val="28"/>
          <w:szCs w:val="28"/>
        </w:rPr>
        <w:t>, ставки заработной платы</w:t>
      </w:r>
      <w:r w:rsidR="00FF2D74" w:rsidRPr="00FF2D74">
        <w:rPr>
          <w:rFonts w:ascii="Times New Roman" w:hAnsi="Times New Roman" w:cs="Times New Roman"/>
          <w:sz w:val="28"/>
          <w:szCs w:val="28"/>
        </w:rPr>
        <w:t xml:space="preserve"> </w:t>
      </w:r>
      <w:r w:rsidR="00FF2D74">
        <w:rPr>
          <w:rFonts w:ascii="Times New Roman" w:hAnsi="Times New Roman" w:cs="Times New Roman"/>
          <w:sz w:val="28"/>
          <w:szCs w:val="28"/>
        </w:rPr>
        <w:t>работникам,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B902F9" w:rsidRPr="00F9388C" w:rsidRDefault="000054EE" w:rsidP="003C683C">
      <w:pPr>
        <w:spacing w:after="0" w:line="360" w:lineRule="auto"/>
        <w:ind w:firstLine="567"/>
        <w:jc w:val="both"/>
        <w:rPr>
          <w:rFonts w:ascii="Times New Roman" w:hAnsi="Times New Roman" w:cs="Times New Roman"/>
          <w:sz w:val="28"/>
          <w:szCs w:val="28"/>
        </w:rPr>
      </w:pPr>
      <w:r w:rsidRPr="00F9388C">
        <w:rPr>
          <w:rFonts w:ascii="Times New Roman" w:hAnsi="Times New Roman" w:cs="Times New Roman"/>
          <w:sz w:val="28"/>
          <w:szCs w:val="28"/>
        </w:rPr>
        <w:lastRenderedPageBreak/>
        <w:t xml:space="preserve">4) </w:t>
      </w:r>
      <w:r w:rsidR="00F9388C" w:rsidRPr="00F9388C">
        <w:rPr>
          <w:rFonts w:ascii="Times New Roman" w:hAnsi="Times New Roman" w:cs="Times New Roman"/>
          <w:sz w:val="28"/>
          <w:szCs w:val="28"/>
        </w:rPr>
        <w:t>в размере 10</w:t>
      </w:r>
      <w:r w:rsidR="00B902F9" w:rsidRPr="00F9388C">
        <w:rPr>
          <w:rFonts w:ascii="Times New Roman" w:hAnsi="Times New Roman" w:cs="Times New Roman"/>
          <w:sz w:val="28"/>
          <w:szCs w:val="28"/>
        </w:rPr>
        <w:t xml:space="preserve"> процентов</w:t>
      </w:r>
      <w:r w:rsidRPr="00F9388C">
        <w:rPr>
          <w:rFonts w:ascii="Times New Roman" w:hAnsi="Times New Roman" w:cs="Times New Roman"/>
          <w:sz w:val="28"/>
          <w:szCs w:val="28"/>
        </w:rPr>
        <w:t xml:space="preserve"> к </w:t>
      </w:r>
      <w:proofErr w:type="gramStart"/>
      <w:r w:rsidRPr="00F9388C">
        <w:rPr>
          <w:rFonts w:ascii="Times New Roman" w:hAnsi="Times New Roman" w:cs="Times New Roman"/>
          <w:sz w:val="28"/>
          <w:szCs w:val="28"/>
        </w:rPr>
        <w:t>базовому</w:t>
      </w:r>
      <w:proofErr w:type="gramEnd"/>
      <w:r w:rsidR="00B902F9" w:rsidRPr="00F9388C">
        <w:rPr>
          <w:rFonts w:ascii="Times New Roman" w:hAnsi="Times New Roman" w:cs="Times New Roman"/>
          <w:sz w:val="28"/>
          <w:szCs w:val="28"/>
        </w:rPr>
        <w:t xml:space="preserve"> </w:t>
      </w:r>
      <w:r w:rsidRPr="00F9388C">
        <w:rPr>
          <w:rFonts w:ascii="Times New Roman" w:hAnsi="Times New Roman" w:cs="Times New Roman"/>
          <w:sz w:val="28"/>
          <w:szCs w:val="28"/>
        </w:rPr>
        <w:t>должностному оклада</w:t>
      </w:r>
      <w:r w:rsidR="00B902F9" w:rsidRPr="00F9388C">
        <w:rPr>
          <w:rFonts w:ascii="Times New Roman" w:hAnsi="Times New Roman" w:cs="Times New Roman"/>
          <w:sz w:val="28"/>
          <w:szCs w:val="28"/>
        </w:rPr>
        <w:t>, ставки заработной платы работникам</w:t>
      </w:r>
      <w:r w:rsidR="006725E2" w:rsidRPr="00F9388C">
        <w:rPr>
          <w:rFonts w:ascii="Times New Roman" w:hAnsi="Times New Roman" w:cs="Times New Roman"/>
          <w:sz w:val="28"/>
          <w:szCs w:val="28"/>
        </w:rPr>
        <w:t xml:space="preserve">, имеющим ученую степень </w:t>
      </w:r>
      <w:r w:rsidR="00B902F9" w:rsidRPr="00F9388C">
        <w:rPr>
          <w:rFonts w:ascii="Times New Roman" w:hAnsi="Times New Roman" w:cs="Times New Roman"/>
          <w:sz w:val="28"/>
          <w:szCs w:val="28"/>
        </w:rPr>
        <w:t>(кандидат наук, доктор наук)</w:t>
      </w:r>
    </w:p>
    <w:p w:rsidR="00992C0B" w:rsidRDefault="00992C0B" w:rsidP="003C68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Работникам, имеющим два и более почетных звания, надбавка за почетное звание выплачивается по одному из оснований по выбору работника.</w:t>
      </w:r>
    </w:p>
    <w:p w:rsidR="00373B25" w:rsidRDefault="00992C0B" w:rsidP="005A6C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Работникам, имеющим почетные звания и ученую степень, надбавка выплачивается по каждому основанию.</w:t>
      </w:r>
    </w:p>
    <w:p w:rsidR="00B665D4" w:rsidRDefault="005C286C" w:rsidP="005A6C4A">
      <w:pPr>
        <w:spacing w:after="0" w:line="360" w:lineRule="auto"/>
        <w:ind w:firstLine="567"/>
        <w:jc w:val="both"/>
        <w:rPr>
          <w:rFonts w:ascii="Times New Roman" w:hAnsi="Times New Roman" w:cs="Times New Roman"/>
          <w:sz w:val="28"/>
          <w:szCs w:val="28"/>
        </w:rPr>
      </w:pPr>
      <w:r w:rsidRPr="005A6C4A">
        <w:rPr>
          <w:rFonts w:ascii="Times New Roman" w:hAnsi="Times New Roman" w:cs="Times New Roman"/>
          <w:sz w:val="28"/>
          <w:szCs w:val="28"/>
        </w:rPr>
        <w:t>4</w:t>
      </w:r>
      <w:r w:rsidR="000054EE">
        <w:rPr>
          <w:rFonts w:ascii="Times New Roman" w:hAnsi="Times New Roman" w:cs="Times New Roman"/>
          <w:sz w:val="28"/>
          <w:szCs w:val="28"/>
        </w:rPr>
        <w:t>.12</w:t>
      </w:r>
      <w:r w:rsidR="00B902F9">
        <w:rPr>
          <w:rFonts w:ascii="Times New Roman" w:hAnsi="Times New Roman" w:cs="Times New Roman"/>
          <w:sz w:val="28"/>
          <w:szCs w:val="28"/>
        </w:rPr>
        <w:t>. Выплаты стимулирующего характера осуществляются  только при наличии фонда оплаты труда для данных выплат</w:t>
      </w:r>
      <w:r w:rsidR="00B759AC">
        <w:rPr>
          <w:rFonts w:ascii="Times New Roman" w:hAnsi="Times New Roman" w:cs="Times New Roman"/>
          <w:sz w:val="28"/>
          <w:szCs w:val="28"/>
        </w:rPr>
        <w:t>.</w:t>
      </w:r>
    </w:p>
    <w:p w:rsidR="00B665D4" w:rsidRDefault="00626EED" w:rsidP="00626E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286C" w:rsidRPr="005A6C4A">
        <w:rPr>
          <w:rFonts w:ascii="Times New Roman" w:hAnsi="Times New Roman" w:cs="Times New Roman"/>
          <w:sz w:val="28"/>
          <w:szCs w:val="28"/>
        </w:rPr>
        <w:t>4</w:t>
      </w:r>
      <w:r w:rsidR="000054EE">
        <w:rPr>
          <w:rFonts w:ascii="Times New Roman" w:hAnsi="Times New Roman" w:cs="Times New Roman"/>
          <w:sz w:val="28"/>
          <w:szCs w:val="28"/>
        </w:rPr>
        <w:t>.13</w:t>
      </w:r>
      <w:r w:rsidR="00B665D4">
        <w:rPr>
          <w:rFonts w:ascii="Times New Roman" w:hAnsi="Times New Roman" w:cs="Times New Roman"/>
          <w:sz w:val="28"/>
          <w:szCs w:val="28"/>
        </w:rPr>
        <w:t>. Порядок установления размеров выплат стимулирующей части фонда оплаты труда работникам</w:t>
      </w:r>
      <w:r w:rsidR="00B759AC">
        <w:rPr>
          <w:rFonts w:ascii="Times New Roman" w:hAnsi="Times New Roman" w:cs="Times New Roman"/>
          <w:sz w:val="28"/>
          <w:szCs w:val="28"/>
        </w:rPr>
        <w:t>.</w:t>
      </w:r>
    </w:p>
    <w:p w:rsidR="00B665D4" w:rsidRDefault="00B665D4"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Распределение выплат стимулирующего характера работникам (кроме директора) по результатам труда производится</w:t>
      </w:r>
      <w:r w:rsidR="00F031BD">
        <w:rPr>
          <w:rFonts w:ascii="Times New Roman" w:hAnsi="Times New Roman" w:cs="Times New Roman"/>
          <w:sz w:val="28"/>
          <w:szCs w:val="28"/>
        </w:rPr>
        <w:t xml:space="preserve"> директором</w:t>
      </w:r>
      <w:r w:rsidR="00A46B97">
        <w:rPr>
          <w:rFonts w:ascii="Times New Roman" w:hAnsi="Times New Roman" w:cs="Times New Roman"/>
          <w:sz w:val="28"/>
          <w:szCs w:val="28"/>
        </w:rPr>
        <w:t xml:space="preserve"> школы по согласованию с Комиссией</w:t>
      </w:r>
      <w:r w:rsidR="00F031BD">
        <w:rPr>
          <w:rFonts w:ascii="Times New Roman" w:hAnsi="Times New Roman" w:cs="Times New Roman"/>
          <w:sz w:val="28"/>
          <w:szCs w:val="28"/>
        </w:rPr>
        <w:t xml:space="preserve"> школы и профсоюзным органом.</w:t>
      </w:r>
    </w:p>
    <w:p w:rsidR="00F031BD" w:rsidRDefault="001E08E1"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31BD">
        <w:rPr>
          <w:rFonts w:ascii="Times New Roman" w:hAnsi="Times New Roman" w:cs="Times New Roman"/>
          <w:sz w:val="28"/>
          <w:szCs w:val="28"/>
        </w:rPr>
        <w:t>Размеры выплат из стимулирующей части фонда оплаты труда работникам устанавливаются по результатам мониторинга и оценки результативности деятельности всех работников школы, проводимых на основании утвержденных критериев и показателей.</w:t>
      </w:r>
    </w:p>
    <w:p w:rsidR="00F031BD" w:rsidRDefault="001E08E1"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31BD" w:rsidRPr="00676F56">
        <w:rPr>
          <w:rFonts w:ascii="Times New Roman" w:hAnsi="Times New Roman" w:cs="Times New Roman"/>
          <w:sz w:val="28"/>
          <w:szCs w:val="28"/>
        </w:rPr>
        <w:t>Мониторинг</w:t>
      </w:r>
      <w:r w:rsidR="00F031BD" w:rsidRPr="004D36C1">
        <w:rPr>
          <w:rFonts w:ascii="Times New Roman" w:hAnsi="Times New Roman" w:cs="Times New Roman"/>
          <w:color w:val="FF0000"/>
          <w:sz w:val="28"/>
          <w:szCs w:val="28"/>
        </w:rPr>
        <w:t xml:space="preserve"> </w:t>
      </w:r>
      <w:r w:rsidR="00F031BD">
        <w:rPr>
          <w:rFonts w:ascii="Times New Roman" w:hAnsi="Times New Roman" w:cs="Times New Roman"/>
          <w:sz w:val="28"/>
          <w:szCs w:val="28"/>
        </w:rPr>
        <w:t>и оценка результативности профессиональной деятельности рабо</w:t>
      </w:r>
      <w:r w:rsidR="00A46B97">
        <w:rPr>
          <w:rFonts w:ascii="Times New Roman" w:hAnsi="Times New Roman" w:cs="Times New Roman"/>
          <w:sz w:val="28"/>
          <w:szCs w:val="28"/>
        </w:rPr>
        <w:t>тников ведется с участием Комиссии</w:t>
      </w:r>
      <w:r w:rsidR="00F031BD">
        <w:rPr>
          <w:rFonts w:ascii="Times New Roman" w:hAnsi="Times New Roman" w:cs="Times New Roman"/>
          <w:sz w:val="28"/>
          <w:szCs w:val="28"/>
        </w:rPr>
        <w:t xml:space="preserve"> школы, что обеспечивает гласность и прозрачность процедур мониторинга и оценки.</w:t>
      </w:r>
    </w:p>
    <w:p w:rsidR="00F031BD" w:rsidRDefault="001E08E1"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31BD">
        <w:rPr>
          <w:rFonts w:ascii="Times New Roman" w:hAnsi="Times New Roman" w:cs="Times New Roman"/>
          <w:sz w:val="28"/>
          <w:szCs w:val="28"/>
        </w:rPr>
        <w:t>Работники самостоятельно, один раз в  определенный отчетный период (месяц), представляют аналитическую информацию о результатах своей деятельности на ра</w:t>
      </w:r>
      <w:r w:rsidR="00A46B97">
        <w:rPr>
          <w:rFonts w:ascii="Times New Roman" w:hAnsi="Times New Roman" w:cs="Times New Roman"/>
          <w:sz w:val="28"/>
          <w:szCs w:val="28"/>
        </w:rPr>
        <w:t>с</w:t>
      </w:r>
      <w:r w:rsidR="00F031BD">
        <w:rPr>
          <w:rFonts w:ascii="Times New Roman" w:hAnsi="Times New Roman" w:cs="Times New Roman"/>
          <w:sz w:val="28"/>
          <w:szCs w:val="28"/>
        </w:rPr>
        <w:t>смотрение Комиссии школы.</w:t>
      </w:r>
    </w:p>
    <w:p w:rsidR="00F031BD" w:rsidRDefault="00F031BD"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достоверностью и своевременностью представляемых сведений на уровне школы осуществл</w:t>
      </w:r>
      <w:r w:rsidR="00085827">
        <w:rPr>
          <w:rFonts w:ascii="Times New Roman" w:hAnsi="Times New Roman" w:cs="Times New Roman"/>
          <w:sz w:val="28"/>
          <w:szCs w:val="28"/>
        </w:rPr>
        <w:t>яется заместителями директора, директором</w:t>
      </w:r>
      <w:r>
        <w:rPr>
          <w:rFonts w:ascii="Times New Roman" w:hAnsi="Times New Roman" w:cs="Times New Roman"/>
          <w:sz w:val="28"/>
          <w:szCs w:val="28"/>
        </w:rPr>
        <w:t>.</w:t>
      </w:r>
    </w:p>
    <w:p w:rsidR="00A46B97" w:rsidRDefault="00626EED" w:rsidP="00400980">
      <w:p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   </w:t>
      </w:r>
      <w:r w:rsidR="00F031BD">
        <w:rPr>
          <w:rFonts w:ascii="Times New Roman" w:hAnsi="Times New Roman" w:cs="Times New Roman"/>
          <w:sz w:val="28"/>
          <w:szCs w:val="28"/>
        </w:rPr>
        <w:t xml:space="preserve">- На основании всех материалов мониторинга (за месяц) составляется итоговый оценочный лист о показателях результативности деятельности </w:t>
      </w:r>
      <w:r w:rsidR="00F031BD">
        <w:rPr>
          <w:rFonts w:ascii="Times New Roman" w:hAnsi="Times New Roman" w:cs="Times New Roman"/>
          <w:sz w:val="28"/>
          <w:szCs w:val="28"/>
        </w:rPr>
        <w:lastRenderedPageBreak/>
        <w:t>работников, который представляется в комиссию по распределению стимулирующего фонда. На основании протокола комиссии о рассмотрении оценочных листов работников издается приказ директора «О выплатах стимулирующего характера». Работники школы вправе</w:t>
      </w:r>
      <w:r w:rsidR="00A46B97">
        <w:rPr>
          <w:rFonts w:ascii="Times New Roman" w:hAnsi="Times New Roman" w:cs="Times New Roman"/>
          <w:sz w:val="28"/>
          <w:szCs w:val="28"/>
        </w:rPr>
        <w:t xml:space="preserve"> ознакомиться с данными оценки собственной профессиональной деятельности.</w:t>
      </w:r>
    </w:p>
    <w:p w:rsidR="00085827" w:rsidRPr="00B759AC" w:rsidRDefault="00373B25" w:rsidP="003C683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C286C">
        <w:rPr>
          <w:rFonts w:ascii="Times New Roman" w:hAnsi="Times New Roman" w:cs="Times New Roman"/>
          <w:sz w:val="28"/>
          <w:szCs w:val="28"/>
        </w:rPr>
        <w:t xml:space="preserve">       </w:t>
      </w:r>
      <w:r w:rsidR="005C286C" w:rsidRPr="005A6C4A">
        <w:rPr>
          <w:rFonts w:ascii="Times New Roman" w:hAnsi="Times New Roman" w:cs="Times New Roman"/>
          <w:sz w:val="28"/>
          <w:szCs w:val="28"/>
        </w:rPr>
        <w:t>4</w:t>
      </w:r>
      <w:r w:rsidR="00066A02">
        <w:rPr>
          <w:rFonts w:ascii="Times New Roman" w:hAnsi="Times New Roman" w:cs="Times New Roman"/>
          <w:sz w:val="28"/>
          <w:szCs w:val="28"/>
        </w:rPr>
        <w:t>.14</w:t>
      </w:r>
      <w:r w:rsidR="00085827" w:rsidRPr="00B665D4">
        <w:rPr>
          <w:rFonts w:ascii="Times New Roman" w:hAnsi="Times New Roman" w:cs="Times New Roman"/>
          <w:sz w:val="28"/>
          <w:szCs w:val="28"/>
        </w:rPr>
        <w:t>. Показатели, влияющие на уменьшение размера стимулирующей надбавки или ее лишение</w:t>
      </w:r>
      <w:r w:rsidR="00085827">
        <w:rPr>
          <w:rFonts w:ascii="Times New Roman" w:hAnsi="Times New Roman" w:cs="Times New Roman"/>
          <w:sz w:val="28"/>
          <w:szCs w:val="28"/>
        </w:rPr>
        <w:t>:</w:t>
      </w:r>
    </w:p>
    <w:p w:rsidR="00085827" w:rsidRDefault="00085827" w:rsidP="003C683C">
      <w:pPr>
        <w:spacing w:after="0" w:line="360" w:lineRule="auto"/>
        <w:ind w:left="360"/>
        <w:jc w:val="both"/>
        <w:rPr>
          <w:rFonts w:ascii="Times New Roman" w:hAnsi="Times New Roman" w:cs="Times New Roman"/>
          <w:sz w:val="28"/>
          <w:szCs w:val="28"/>
        </w:rPr>
      </w:pPr>
      <w:r w:rsidRPr="00654C9B">
        <w:rPr>
          <w:rFonts w:ascii="Times New Roman" w:hAnsi="Times New Roman" w:cs="Times New Roman"/>
          <w:sz w:val="28"/>
          <w:szCs w:val="28"/>
        </w:rPr>
        <w:t xml:space="preserve"> </w:t>
      </w:r>
      <w:r>
        <w:rPr>
          <w:rFonts w:ascii="Times New Roman" w:hAnsi="Times New Roman" w:cs="Times New Roman"/>
          <w:sz w:val="28"/>
          <w:szCs w:val="28"/>
        </w:rPr>
        <w:t>-   Нарушение правил внутреннего трудового распорядка, должностных инструкций.</w:t>
      </w:r>
    </w:p>
    <w:p w:rsidR="00085827" w:rsidRDefault="00085827" w:rsidP="003C6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Наруш</w:t>
      </w:r>
      <w:r w:rsidR="00F9388C">
        <w:rPr>
          <w:rFonts w:ascii="Times New Roman" w:hAnsi="Times New Roman" w:cs="Times New Roman"/>
          <w:sz w:val="28"/>
          <w:szCs w:val="28"/>
        </w:rPr>
        <w:t>ение санитарно-эпидемиологическ</w:t>
      </w:r>
      <w:r>
        <w:rPr>
          <w:rFonts w:ascii="Times New Roman" w:hAnsi="Times New Roman" w:cs="Times New Roman"/>
          <w:sz w:val="28"/>
          <w:szCs w:val="28"/>
        </w:rPr>
        <w:t>ого  режима.</w:t>
      </w:r>
    </w:p>
    <w:p w:rsidR="00085827" w:rsidRDefault="00085827" w:rsidP="003C6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Нарушение правил техники безопасности и пожарной безопасности.</w:t>
      </w:r>
    </w:p>
    <w:p w:rsidR="00085827" w:rsidRDefault="00085827" w:rsidP="003C6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Нарушение инструкций по охране жизни и здоровья детей.</w:t>
      </w:r>
    </w:p>
    <w:p w:rsidR="00085827" w:rsidRDefault="00085827" w:rsidP="003C6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Обоснованные жалобы родителей на преподавателя (за низкое качество учебно-воспитательной работы).</w:t>
      </w:r>
    </w:p>
    <w:p w:rsidR="00085827" w:rsidRDefault="00085827" w:rsidP="003C6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Нарушение педагогической этики (некорректное поведение по отношению к коллегам, грубость при работе с учащимися).</w:t>
      </w:r>
    </w:p>
    <w:p w:rsidR="00085827" w:rsidRDefault="00085827" w:rsidP="003C6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Детский травматизм по вине работника.</w:t>
      </w:r>
    </w:p>
    <w:p w:rsidR="00085827" w:rsidRDefault="00085827" w:rsidP="003C6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Халатное отношение к сохранению материально- технической базы.</w:t>
      </w:r>
    </w:p>
    <w:p w:rsidR="00C434C4" w:rsidRPr="003C683C" w:rsidRDefault="00085827" w:rsidP="003C683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Пассивность при участии в жизнедеятельности и общественных мероприятиях внутри образовательного учреждения и на других уровнях.</w:t>
      </w:r>
    </w:p>
    <w:p w:rsidR="002C65FE" w:rsidRPr="003C683C" w:rsidRDefault="005C286C" w:rsidP="002C65FE">
      <w:pPr>
        <w:spacing w:after="0" w:line="360" w:lineRule="auto"/>
        <w:ind w:firstLine="360"/>
        <w:jc w:val="both"/>
        <w:rPr>
          <w:rFonts w:ascii="Times New Roman" w:hAnsi="Times New Roman" w:cs="Times New Roman"/>
          <w:sz w:val="28"/>
          <w:szCs w:val="28"/>
        </w:rPr>
      </w:pPr>
      <w:r w:rsidRPr="003C683C">
        <w:rPr>
          <w:rFonts w:ascii="Times New Roman" w:hAnsi="Times New Roman" w:cs="Times New Roman"/>
          <w:sz w:val="28"/>
          <w:szCs w:val="28"/>
        </w:rPr>
        <w:t>4</w:t>
      </w:r>
      <w:r w:rsidR="00066A02">
        <w:rPr>
          <w:rFonts w:ascii="Times New Roman" w:hAnsi="Times New Roman" w:cs="Times New Roman"/>
          <w:sz w:val="28"/>
          <w:szCs w:val="28"/>
        </w:rPr>
        <w:t>.15</w:t>
      </w:r>
      <w:r w:rsidR="00C434C4">
        <w:rPr>
          <w:rFonts w:ascii="Times New Roman" w:hAnsi="Times New Roman" w:cs="Times New Roman"/>
          <w:sz w:val="28"/>
          <w:szCs w:val="28"/>
        </w:rPr>
        <w:t>. Общая сумма  процентов выплат  стимулирующего х</w:t>
      </w:r>
      <w:r w:rsidR="00373B25">
        <w:rPr>
          <w:rFonts w:ascii="Times New Roman" w:hAnsi="Times New Roman" w:cs="Times New Roman"/>
          <w:sz w:val="28"/>
          <w:szCs w:val="28"/>
        </w:rPr>
        <w:t>арактера не должна превышать 100 % за проработанн</w:t>
      </w:r>
      <w:r w:rsidR="00F9388C">
        <w:rPr>
          <w:rFonts w:ascii="Times New Roman" w:hAnsi="Times New Roman" w:cs="Times New Roman"/>
          <w:sz w:val="28"/>
          <w:szCs w:val="28"/>
        </w:rPr>
        <w:t>ый месяц</w:t>
      </w:r>
      <w:r w:rsidR="00400980">
        <w:rPr>
          <w:rFonts w:ascii="Times New Roman" w:hAnsi="Times New Roman" w:cs="Times New Roman"/>
          <w:sz w:val="28"/>
          <w:szCs w:val="28"/>
        </w:rPr>
        <w:t xml:space="preserve"> </w:t>
      </w:r>
      <w:r w:rsidR="00F9388C">
        <w:rPr>
          <w:rFonts w:ascii="Times New Roman" w:hAnsi="Times New Roman" w:cs="Times New Roman"/>
          <w:sz w:val="28"/>
          <w:szCs w:val="28"/>
        </w:rPr>
        <w:t>(согласно приложению № 1</w:t>
      </w:r>
      <w:r w:rsidR="00400980">
        <w:rPr>
          <w:rFonts w:ascii="Times New Roman" w:hAnsi="Times New Roman" w:cs="Times New Roman"/>
          <w:sz w:val="28"/>
          <w:szCs w:val="28"/>
        </w:rPr>
        <w:t>).</w:t>
      </w:r>
    </w:p>
    <w:p w:rsidR="00BA33D5" w:rsidRPr="003C683C" w:rsidRDefault="005758F8" w:rsidP="003C683C">
      <w:pPr>
        <w:pStyle w:val="a3"/>
        <w:spacing w:after="0" w:line="360" w:lineRule="auto"/>
        <w:ind w:left="1080"/>
        <w:rPr>
          <w:rFonts w:ascii="Times New Roman" w:hAnsi="Times New Roman" w:cs="Times New Roman"/>
          <w:b/>
          <w:sz w:val="28"/>
          <w:szCs w:val="28"/>
        </w:rPr>
      </w:pPr>
      <w:r w:rsidRPr="001A1E65">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V</w:t>
      </w:r>
      <w:r w:rsidR="00400980">
        <w:rPr>
          <w:rFonts w:ascii="Times New Roman" w:hAnsi="Times New Roman" w:cs="Times New Roman"/>
          <w:b/>
          <w:sz w:val="28"/>
          <w:szCs w:val="28"/>
        </w:rPr>
        <w:t xml:space="preserve"> </w:t>
      </w:r>
      <w:r w:rsidRPr="001A1E65">
        <w:rPr>
          <w:rFonts w:ascii="Times New Roman" w:hAnsi="Times New Roman" w:cs="Times New Roman"/>
          <w:b/>
          <w:sz w:val="28"/>
          <w:szCs w:val="28"/>
        </w:rPr>
        <w:t xml:space="preserve"> </w:t>
      </w:r>
      <w:r w:rsidR="00B31F70" w:rsidRPr="000715A5">
        <w:rPr>
          <w:rFonts w:ascii="Times New Roman" w:hAnsi="Times New Roman" w:cs="Times New Roman"/>
          <w:b/>
          <w:sz w:val="28"/>
          <w:szCs w:val="28"/>
        </w:rPr>
        <w:t>Порядок</w:t>
      </w:r>
      <w:proofErr w:type="gramEnd"/>
      <w:r w:rsidR="00B31F70" w:rsidRPr="000715A5">
        <w:rPr>
          <w:rFonts w:ascii="Times New Roman" w:hAnsi="Times New Roman" w:cs="Times New Roman"/>
          <w:b/>
          <w:sz w:val="28"/>
          <w:szCs w:val="28"/>
        </w:rPr>
        <w:t xml:space="preserve"> и условия премирования работников</w:t>
      </w:r>
    </w:p>
    <w:p w:rsidR="00B31F70" w:rsidRDefault="003C683C"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5.1.</w:t>
      </w:r>
      <w:r w:rsidR="0085699E">
        <w:rPr>
          <w:rFonts w:ascii="Times New Roman" w:hAnsi="Times New Roman" w:cs="Times New Roman"/>
          <w:sz w:val="28"/>
          <w:szCs w:val="28"/>
        </w:rPr>
        <w:t xml:space="preserve"> </w:t>
      </w:r>
      <w:r w:rsidR="00B31F70" w:rsidRPr="00B31F70">
        <w:rPr>
          <w:rFonts w:ascii="Times New Roman" w:hAnsi="Times New Roman" w:cs="Times New Roman"/>
          <w:sz w:val="28"/>
          <w:szCs w:val="28"/>
        </w:rPr>
        <w:t>В целях поощрения работников за выполнение показателей эффективности деятельности учреждения им могут быть установлены премии:</w:t>
      </w:r>
    </w:p>
    <w:p w:rsidR="00B31F70" w:rsidRDefault="00B31F70"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премия по итогам работы (за месяц, квартал, полугодие, год);</w:t>
      </w:r>
    </w:p>
    <w:p w:rsidR="00B31F70" w:rsidRPr="00373B25" w:rsidRDefault="00B31F70"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единовременные премии за выполнение особо важных и срочных работ, инт</w:t>
      </w:r>
      <w:r w:rsidR="00373B25">
        <w:rPr>
          <w:rFonts w:ascii="Times New Roman" w:hAnsi="Times New Roman" w:cs="Times New Roman"/>
          <w:sz w:val="28"/>
          <w:szCs w:val="28"/>
        </w:rPr>
        <w:t>енсивность, высокие результаты,</w:t>
      </w:r>
      <w:r w:rsidR="00EE622A" w:rsidRPr="00373B25">
        <w:rPr>
          <w:rFonts w:ascii="Times New Roman" w:hAnsi="Times New Roman" w:cs="Times New Roman"/>
          <w:sz w:val="28"/>
          <w:szCs w:val="28"/>
        </w:rPr>
        <w:t xml:space="preserve"> к</w:t>
      </w:r>
      <w:r w:rsidRPr="00373B25">
        <w:rPr>
          <w:rFonts w:ascii="Times New Roman" w:hAnsi="Times New Roman" w:cs="Times New Roman"/>
          <w:sz w:val="28"/>
          <w:szCs w:val="28"/>
        </w:rPr>
        <w:t>ачество выполняемых работ.</w:t>
      </w:r>
    </w:p>
    <w:p w:rsidR="00B31F70" w:rsidRDefault="00B31F70"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Премирование осуществляется по решению руководителя в пределах ут</w:t>
      </w:r>
      <w:r w:rsidR="001A1E65">
        <w:rPr>
          <w:rFonts w:ascii="Times New Roman" w:hAnsi="Times New Roman" w:cs="Times New Roman"/>
          <w:sz w:val="28"/>
          <w:szCs w:val="28"/>
        </w:rPr>
        <w:t>вержденного фонда на основании К</w:t>
      </w:r>
      <w:r>
        <w:rPr>
          <w:rFonts w:ascii="Times New Roman" w:hAnsi="Times New Roman" w:cs="Times New Roman"/>
          <w:sz w:val="28"/>
          <w:szCs w:val="28"/>
        </w:rPr>
        <w:t>оллективного договора и П</w:t>
      </w:r>
      <w:r w:rsidR="0085699E">
        <w:rPr>
          <w:rFonts w:ascii="Times New Roman" w:hAnsi="Times New Roman" w:cs="Times New Roman"/>
          <w:sz w:val="28"/>
          <w:szCs w:val="28"/>
        </w:rPr>
        <w:t>о</w:t>
      </w:r>
      <w:r>
        <w:rPr>
          <w:rFonts w:ascii="Times New Roman" w:hAnsi="Times New Roman" w:cs="Times New Roman"/>
          <w:sz w:val="28"/>
          <w:szCs w:val="28"/>
        </w:rPr>
        <w:t>ложения об оплате и стимулировании</w:t>
      </w:r>
      <w:r w:rsidR="0085699E">
        <w:rPr>
          <w:rFonts w:ascii="Times New Roman" w:hAnsi="Times New Roman" w:cs="Times New Roman"/>
          <w:sz w:val="28"/>
          <w:szCs w:val="28"/>
        </w:rPr>
        <w:t xml:space="preserve"> </w:t>
      </w:r>
      <w:r>
        <w:rPr>
          <w:rFonts w:ascii="Times New Roman" w:hAnsi="Times New Roman" w:cs="Times New Roman"/>
          <w:sz w:val="28"/>
          <w:szCs w:val="28"/>
        </w:rPr>
        <w:t>труда</w:t>
      </w:r>
      <w:r w:rsidR="0085699E">
        <w:rPr>
          <w:rFonts w:ascii="Times New Roman" w:hAnsi="Times New Roman" w:cs="Times New Roman"/>
          <w:sz w:val="28"/>
          <w:szCs w:val="28"/>
        </w:rPr>
        <w:t>.</w:t>
      </w:r>
    </w:p>
    <w:p w:rsidR="0085699E" w:rsidRDefault="0085699E"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премировании учитывается:</w:t>
      </w:r>
    </w:p>
    <w:p w:rsidR="0085699E" w:rsidRDefault="0085699E"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CD61E0">
        <w:rPr>
          <w:rFonts w:ascii="Times New Roman" w:hAnsi="Times New Roman" w:cs="Times New Roman"/>
          <w:sz w:val="28"/>
          <w:szCs w:val="28"/>
        </w:rPr>
        <w:t xml:space="preserve"> </w:t>
      </w:r>
      <w:r>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B31F70" w:rsidRDefault="0085699E"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61E0">
        <w:rPr>
          <w:rFonts w:ascii="Times New Roman" w:hAnsi="Times New Roman" w:cs="Times New Roman"/>
          <w:sz w:val="28"/>
          <w:szCs w:val="28"/>
        </w:rPr>
        <w:t xml:space="preserve"> </w:t>
      </w:r>
      <w:r>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85699E" w:rsidRPr="000715A5" w:rsidRDefault="0085699E" w:rsidP="003C683C">
      <w:pPr>
        <w:pStyle w:val="a3"/>
        <w:spacing w:after="0" w:line="360" w:lineRule="auto"/>
        <w:ind w:left="0" w:firstLine="567"/>
        <w:jc w:val="both"/>
        <w:rPr>
          <w:rFonts w:ascii="Times New Roman" w:hAnsi="Times New Roman" w:cs="Times New Roman"/>
          <w:sz w:val="28"/>
          <w:szCs w:val="28"/>
        </w:rPr>
      </w:pPr>
      <w:r w:rsidRPr="000715A5">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rsidR="0085699E" w:rsidRDefault="0085699E"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участие в течение учетного периода в выполнении важных работ, мероприятий.</w:t>
      </w:r>
    </w:p>
    <w:p w:rsidR="0085699E" w:rsidRDefault="0085699E" w:rsidP="003C683C">
      <w:pPr>
        <w:pStyle w:val="a3"/>
        <w:spacing w:after="0" w:line="360" w:lineRule="auto"/>
        <w:ind w:left="0" w:firstLine="567"/>
        <w:jc w:val="both"/>
        <w:rPr>
          <w:rFonts w:ascii="Times New Roman" w:hAnsi="Times New Roman" w:cs="Times New Roman"/>
          <w:sz w:val="28"/>
          <w:szCs w:val="28"/>
        </w:rPr>
      </w:pPr>
      <w:r w:rsidRPr="000B06ED">
        <w:rPr>
          <w:rFonts w:ascii="Times New Roman" w:hAnsi="Times New Roman" w:cs="Times New Roman"/>
          <w:sz w:val="28"/>
          <w:szCs w:val="28"/>
        </w:rPr>
        <w:t>Размер премии может устанавливаться как в абсолютном значении, так и</w:t>
      </w:r>
      <w:r>
        <w:rPr>
          <w:rFonts w:ascii="Times New Roman" w:hAnsi="Times New Roman" w:cs="Times New Roman"/>
          <w:sz w:val="28"/>
          <w:szCs w:val="28"/>
        </w:rPr>
        <w:t xml:space="preserve">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85699E" w:rsidRDefault="0085699E"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Конкретный порядок, показатели, условия, размеры и иные элементы премирования определяются Положением о премировании работников</w:t>
      </w:r>
      <w:r w:rsidR="00EC0108">
        <w:rPr>
          <w:rFonts w:ascii="Times New Roman" w:hAnsi="Times New Roman" w:cs="Times New Roman"/>
          <w:sz w:val="28"/>
          <w:szCs w:val="28"/>
        </w:rPr>
        <w:t xml:space="preserve"> учреждения</w:t>
      </w:r>
      <w:r>
        <w:rPr>
          <w:rFonts w:ascii="Times New Roman" w:hAnsi="Times New Roman" w:cs="Times New Roman"/>
          <w:sz w:val="28"/>
          <w:szCs w:val="28"/>
        </w:rPr>
        <w:t>.</w:t>
      </w:r>
    </w:p>
    <w:p w:rsidR="00B31F70" w:rsidRDefault="0085699E"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Размер премии по итогам работы за период (квартал, полугодие, год) определяется пропорционально отработанному времени.</w:t>
      </w:r>
    </w:p>
    <w:p w:rsidR="0085699E" w:rsidRDefault="001E08E1" w:rsidP="003C683C">
      <w:pPr>
        <w:pStyle w:val="a3"/>
        <w:spacing w:after="0" w:line="360" w:lineRule="auto"/>
        <w:ind w:left="0" w:firstLine="567"/>
        <w:jc w:val="both"/>
        <w:rPr>
          <w:rFonts w:ascii="Times New Roman" w:hAnsi="Times New Roman" w:cs="Times New Roman"/>
          <w:sz w:val="28"/>
          <w:szCs w:val="28"/>
        </w:rPr>
      </w:pPr>
      <w:r w:rsidRPr="001E08E1">
        <w:rPr>
          <w:rFonts w:ascii="Times New Roman" w:hAnsi="Times New Roman" w:cs="Times New Roman"/>
          <w:sz w:val="28"/>
          <w:szCs w:val="28"/>
        </w:rPr>
        <w:t>5</w:t>
      </w:r>
      <w:r w:rsidR="003C34E3">
        <w:rPr>
          <w:rFonts w:ascii="Times New Roman" w:hAnsi="Times New Roman" w:cs="Times New Roman"/>
          <w:sz w:val="28"/>
          <w:szCs w:val="28"/>
        </w:rPr>
        <w:t>.1</w:t>
      </w:r>
      <w:r w:rsidR="00066A02">
        <w:rPr>
          <w:rFonts w:ascii="Times New Roman" w:hAnsi="Times New Roman" w:cs="Times New Roman"/>
          <w:sz w:val="28"/>
          <w:szCs w:val="28"/>
        </w:rPr>
        <w:t xml:space="preserve">. </w:t>
      </w:r>
      <w:r w:rsidR="0085699E">
        <w:rPr>
          <w:rFonts w:ascii="Times New Roman" w:hAnsi="Times New Roman" w:cs="Times New Roman"/>
          <w:sz w:val="28"/>
          <w:szCs w:val="28"/>
        </w:rPr>
        <w:t>При наличии взысканий, упущений в работе за отчетный период, ненадлежащего исполнения своих должностных обязанностей, основание для выплаты премии отсутствует.</w:t>
      </w:r>
    </w:p>
    <w:p w:rsidR="0085699E" w:rsidRDefault="001E08E1" w:rsidP="003C683C">
      <w:pPr>
        <w:pStyle w:val="a3"/>
        <w:spacing w:after="0" w:line="360" w:lineRule="auto"/>
        <w:ind w:left="0" w:firstLine="567"/>
        <w:jc w:val="both"/>
        <w:rPr>
          <w:rFonts w:ascii="Times New Roman" w:hAnsi="Times New Roman" w:cs="Times New Roman"/>
          <w:sz w:val="28"/>
          <w:szCs w:val="28"/>
        </w:rPr>
      </w:pPr>
      <w:r w:rsidRPr="001E08E1">
        <w:rPr>
          <w:rFonts w:ascii="Times New Roman" w:hAnsi="Times New Roman" w:cs="Times New Roman"/>
          <w:sz w:val="28"/>
          <w:szCs w:val="28"/>
        </w:rPr>
        <w:t>5</w:t>
      </w:r>
      <w:r w:rsidR="003C34E3">
        <w:rPr>
          <w:rFonts w:ascii="Times New Roman" w:hAnsi="Times New Roman" w:cs="Times New Roman"/>
          <w:sz w:val="28"/>
          <w:szCs w:val="28"/>
        </w:rPr>
        <w:t>.2</w:t>
      </w:r>
      <w:r w:rsidR="0085699E">
        <w:rPr>
          <w:rFonts w:ascii="Times New Roman" w:hAnsi="Times New Roman" w:cs="Times New Roman"/>
          <w:sz w:val="28"/>
          <w:szCs w:val="28"/>
        </w:rPr>
        <w:t>. Премия может быть выплачена единовременно.</w:t>
      </w:r>
    </w:p>
    <w:p w:rsidR="0085699E" w:rsidRDefault="001E08E1" w:rsidP="003C683C">
      <w:pPr>
        <w:pStyle w:val="a3"/>
        <w:spacing w:after="0" w:line="360" w:lineRule="auto"/>
        <w:ind w:left="0" w:firstLine="567"/>
        <w:jc w:val="both"/>
        <w:rPr>
          <w:rFonts w:ascii="Times New Roman" w:hAnsi="Times New Roman" w:cs="Times New Roman"/>
          <w:sz w:val="28"/>
          <w:szCs w:val="28"/>
        </w:rPr>
      </w:pPr>
      <w:r w:rsidRPr="001E08E1">
        <w:rPr>
          <w:rFonts w:ascii="Times New Roman" w:hAnsi="Times New Roman" w:cs="Times New Roman"/>
          <w:sz w:val="28"/>
          <w:szCs w:val="28"/>
        </w:rPr>
        <w:t>5</w:t>
      </w:r>
      <w:r w:rsidR="003C34E3">
        <w:rPr>
          <w:rFonts w:ascii="Times New Roman" w:hAnsi="Times New Roman" w:cs="Times New Roman"/>
          <w:sz w:val="28"/>
          <w:szCs w:val="28"/>
        </w:rPr>
        <w:t>.2</w:t>
      </w:r>
      <w:r>
        <w:rPr>
          <w:rFonts w:ascii="Times New Roman" w:hAnsi="Times New Roman" w:cs="Times New Roman"/>
          <w:sz w:val="28"/>
          <w:szCs w:val="28"/>
        </w:rPr>
        <w:t>.1.</w:t>
      </w:r>
      <w:r w:rsidR="0085699E">
        <w:rPr>
          <w:rFonts w:ascii="Times New Roman" w:hAnsi="Times New Roman" w:cs="Times New Roman"/>
          <w:sz w:val="28"/>
          <w:szCs w:val="28"/>
        </w:rPr>
        <w:t>Премия за выполнение особо важных и срочных работ</w:t>
      </w:r>
      <w:r w:rsidR="00307E03">
        <w:rPr>
          <w:rFonts w:ascii="Times New Roman" w:hAnsi="Times New Roman" w:cs="Times New Roman"/>
          <w:sz w:val="28"/>
          <w:szCs w:val="28"/>
        </w:rPr>
        <w:t xml:space="preserve"> </w:t>
      </w:r>
      <w:r w:rsidR="0085699E">
        <w:rPr>
          <w:rFonts w:ascii="Times New Roman" w:hAnsi="Times New Roman" w:cs="Times New Roman"/>
          <w:sz w:val="28"/>
          <w:szCs w:val="28"/>
        </w:rPr>
        <w:t>-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307E03" w:rsidRDefault="00307E0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Перечень особо важных и срочных работ (мероприятий) определяется руководителем учреждения.</w:t>
      </w:r>
    </w:p>
    <w:p w:rsidR="00307E03" w:rsidRDefault="00307E0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Премиальные выплаты за выполнение особо важных и срочных работ не выплачиваются работникам, которым установлена надбавка к окладу за выполнение важных (особо важных) и ответственных (особо ответственных) работ.</w:t>
      </w:r>
    </w:p>
    <w:p w:rsidR="00B31F70" w:rsidRDefault="001E08E1" w:rsidP="003C683C">
      <w:pPr>
        <w:pStyle w:val="a3"/>
        <w:spacing w:after="0" w:line="360" w:lineRule="auto"/>
        <w:ind w:left="0" w:firstLine="567"/>
        <w:jc w:val="both"/>
        <w:rPr>
          <w:rFonts w:ascii="Times New Roman" w:hAnsi="Times New Roman" w:cs="Times New Roman"/>
          <w:sz w:val="28"/>
          <w:szCs w:val="28"/>
        </w:rPr>
      </w:pPr>
      <w:r w:rsidRPr="005A6C4A">
        <w:rPr>
          <w:rFonts w:ascii="Times New Roman" w:hAnsi="Times New Roman" w:cs="Times New Roman"/>
          <w:sz w:val="28"/>
          <w:szCs w:val="28"/>
        </w:rPr>
        <w:t>5</w:t>
      </w:r>
      <w:r w:rsidR="003C34E3">
        <w:rPr>
          <w:rFonts w:ascii="Times New Roman" w:hAnsi="Times New Roman" w:cs="Times New Roman"/>
          <w:sz w:val="28"/>
          <w:szCs w:val="28"/>
        </w:rPr>
        <w:t>.2</w:t>
      </w:r>
      <w:r w:rsidR="00307E03">
        <w:rPr>
          <w:rFonts w:ascii="Times New Roman" w:hAnsi="Times New Roman" w:cs="Times New Roman"/>
          <w:sz w:val="28"/>
          <w:szCs w:val="28"/>
        </w:rPr>
        <w:t>.2. Единовременная премия может выплачиваться при:</w:t>
      </w:r>
    </w:p>
    <w:p w:rsidR="00307E03" w:rsidRDefault="00307E0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присвоении</w:t>
      </w:r>
      <w:proofErr w:type="gramEnd"/>
      <w:r>
        <w:rPr>
          <w:rFonts w:ascii="Times New Roman" w:hAnsi="Times New Roman" w:cs="Times New Roman"/>
          <w:sz w:val="28"/>
          <w:szCs w:val="28"/>
        </w:rPr>
        <w:t xml:space="preserve"> </w:t>
      </w:r>
      <w:r w:rsidR="003C34E3">
        <w:rPr>
          <w:rFonts w:ascii="Times New Roman" w:hAnsi="Times New Roman" w:cs="Times New Roman"/>
          <w:sz w:val="28"/>
          <w:szCs w:val="28"/>
        </w:rPr>
        <w:t xml:space="preserve"> </w:t>
      </w:r>
      <w:r>
        <w:rPr>
          <w:rFonts w:ascii="Times New Roman" w:hAnsi="Times New Roman" w:cs="Times New Roman"/>
          <w:sz w:val="28"/>
          <w:szCs w:val="28"/>
        </w:rPr>
        <w:t>почетных званий Российской Федерации и награждении знаками отличия Российской Федерации и Забайкальского края, награждении орденами и медалями Российской Федерации;</w:t>
      </w:r>
    </w:p>
    <w:p w:rsidR="00307E03" w:rsidRDefault="00307E0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награждении</w:t>
      </w:r>
      <w:proofErr w:type="gramEnd"/>
      <w:r w:rsidR="003C34E3">
        <w:rPr>
          <w:rFonts w:ascii="Times New Roman" w:hAnsi="Times New Roman" w:cs="Times New Roman"/>
          <w:sz w:val="28"/>
          <w:szCs w:val="28"/>
        </w:rPr>
        <w:t xml:space="preserve"> </w:t>
      </w:r>
      <w:r>
        <w:rPr>
          <w:rFonts w:ascii="Times New Roman" w:hAnsi="Times New Roman" w:cs="Times New Roman"/>
          <w:sz w:val="28"/>
          <w:szCs w:val="28"/>
        </w:rPr>
        <w:t xml:space="preserve"> Почетной грамотой Министерства культуры Российской Федерации, Министерства культуры Забайкальского края, профсоюза работников культуры.</w:t>
      </w:r>
    </w:p>
    <w:p w:rsidR="00307E03" w:rsidRPr="00BE7D28" w:rsidRDefault="00307E03" w:rsidP="003C683C">
      <w:pPr>
        <w:pStyle w:val="a3"/>
        <w:spacing w:after="0" w:line="360" w:lineRule="auto"/>
        <w:ind w:left="0" w:firstLine="567"/>
        <w:jc w:val="both"/>
        <w:rPr>
          <w:rFonts w:ascii="Times New Roman" w:hAnsi="Times New Roman" w:cs="Times New Roman"/>
          <w:sz w:val="28"/>
          <w:szCs w:val="28"/>
        </w:rPr>
      </w:pPr>
      <w:r w:rsidRPr="00BE7D28">
        <w:rPr>
          <w:rFonts w:ascii="Times New Roman" w:hAnsi="Times New Roman" w:cs="Times New Roman"/>
          <w:sz w:val="28"/>
          <w:szCs w:val="28"/>
        </w:rPr>
        <w:t>Конкретный размер премии устанавливается в положении об оплате и стимулировании труда работников учреждения, исходя из наличия финансовых средств на эти цели.</w:t>
      </w:r>
    </w:p>
    <w:p w:rsidR="00307E03" w:rsidRDefault="001E08E1" w:rsidP="003C683C">
      <w:pPr>
        <w:pStyle w:val="a3"/>
        <w:spacing w:after="0" w:line="360" w:lineRule="auto"/>
        <w:ind w:left="0" w:firstLine="567"/>
        <w:jc w:val="both"/>
        <w:rPr>
          <w:rFonts w:ascii="Times New Roman" w:hAnsi="Times New Roman" w:cs="Times New Roman"/>
          <w:sz w:val="28"/>
          <w:szCs w:val="28"/>
        </w:rPr>
      </w:pPr>
      <w:r w:rsidRPr="001E08E1">
        <w:rPr>
          <w:rFonts w:ascii="Times New Roman" w:hAnsi="Times New Roman" w:cs="Times New Roman"/>
          <w:sz w:val="28"/>
          <w:szCs w:val="28"/>
        </w:rPr>
        <w:t>5</w:t>
      </w:r>
      <w:r w:rsidR="003C34E3">
        <w:rPr>
          <w:rFonts w:ascii="Times New Roman" w:hAnsi="Times New Roman" w:cs="Times New Roman"/>
          <w:sz w:val="28"/>
          <w:szCs w:val="28"/>
        </w:rPr>
        <w:t>.3</w:t>
      </w:r>
      <w:r w:rsidR="00307E03">
        <w:rPr>
          <w:rFonts w:ascii="Times New Roman" w:hAnsi="Times New Roman" w:cs="Times New Roman"/>
          <w:sz w:val="28"/>
          <w:szCs w:val="28"/>
        </w:rPr>
        <w:t>. Премия может выплачиваться работникам единовременно за интенсивность и высокие результаты работы.</w:t>
      </w:r>
    </w:p>
    <w:p w:rsidR="00307E03" w:rsidRDefault="00307E03"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премировании учитывается:</w:t>
      </w:r>
    </w:p>
    <w:p w:rsidR="00307E03" w:rsidRDefault="001E08E1"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07E03">
        <w:rPr>
          <w:rFonts w:ascii="Times New Roman" w:hAnsi="Times New Roman" w:cs="Times New Roman"/>
          <w:sz w:val="28"/>
          <w:szCs w:val="28"/>
        </w:rPr>
        <w:t>интенсивность и напряженность работы;</w:t>
      </w:r>
    </w:p>
    <w:p w:rsidR="00307E03" w:rsidRDefault="001E08E1"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07E03">
        <w:rPr>
          <w:rFonts w:ascii="Times New Roman" w:hAnsi="Times New Roman" w:cs="Times New Roman"/>
          <w:sz w:val="28"/>
          <w:szCs w:val="28"/>
        </w:rPr>
        <w:t>особый режим работы</w:t>
      </w:r>
      <w:r w:rsidR="00BA33D5">
        <w:rPr>
          <w:rFonts w:ascii="Times New Roman" w:hAnsi="Times New Roman" w:cs="Times New Roman"/>
          <w:sz w:val="28"/>
          <w:szCs w:val="28"/>
        </w:rPr>
        <w:t xml:space="preserve">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A33D5" w:rsidRDefault="002E5EDD"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BA33D5">
        <w:rPr>
          <w:rFonts w:ascii="Times New Roman" w:hAnsi="Times New Roman" w:cs="Times New Roman"/>
          <w:sz w:val="28"/>
          <w:szCs w:val="28"/>
        </w:rPr>
        <w:t>результативность участия и достижения в профессиональных конкурсах (грантах);</w:t>
      </w:r>
    </w:p>
    <w:p w:rsidR="00307E03" w:rsidRDefault="002E5EDD"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w:t>
      </w:r>
      <w:r w:rsidR="00BA33D5">
        <w:rPr>
          <w:rFonts w:ascii="Times New Roman" w:hAnsi="Times New Roman" w:cs="Times New Roman"/>
          <w:b/>
          <w:sz w:val="28"/>
          <w:szCs w:val="28"/>
        </w:rPr>
        <w:t xml:space="preserve"> </w:t>
      </w:r>
      <w:r w:rsidR="00BA33D5" w:rsidRPr="00BA33D5">
        <w:rPr>
          <w:rFonts w:ascii="Times New Roman" w:hAnsi="Times New Roman" w:cs="Times New Roman"/>
          <w:sz w:val="28"/>
          <w:szCs w:val="28"/>
        </w:rPr>
        <w:t>организация и проведение мероприятий, направленных на повышение автор</w:t>
      </w:r>
      <w:r w:rsidR="00BA33D5">
        <w:rPr>
          <w:rFonts w:ascii="Times New Roman" w:hAnsi="Times New Roman" w:cs="Times New Roman"/>
          <w:sz w:val="28"/>
          <w:szCs w:val="28"/>
        </w:rPr>
        <w:t>и</w:t>
      </w:r>
      <w:r w:rsidR="00BA33D5" w:rsidRPr="00BA33D5">
        <w:rPr>
          <w:rFonts w:ascii="Times New Roman" w:hAnsi="Times New Roman" w:cs="Times New Roman"/>
          <w:sz w:val="28"/>
          <w:szCs w:val="28"/>
        </w:rPr>
        <w:t>тета</w:t>
      </w:r>
      <w:r w:rsidR="00BA33D5">
        <w:rPr>
          <w:rFonts w:ascii="Times New Roman" w:hAnsi="Times New Roman" w:cs="Times New Roman"/>
          <w:sz w:val="28"/>
          <w:szCs w:val="28"/>
        </w:rPr>
        <w:t xml:space="preserve"> </w:t>
      </w:r>
      <w:r w:rsidR="00BA33D5" w:rsidRPr="00BA33D5">
        <w:rPr>
          <w:rFonts w:ascii="Times New Roman" w:hAnsi="Times New Roman" w:cs="Times New Roman"/>
          <w:sz w:val="28"/>
          <w:szCs w:val="28"/>
        </w:rPr>
        <w:t>и имиджа учреждения.</w:t>
      </w:r>
    </w:p>
    <w:p w:rsidR="004836C5" w:rsidRPr="002C65FE" w:rsidRDefault="00BA33D5" w:rsidP="002C65F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Премирование за интенсивность и высокие результаты раб</w:t>
      </w:r>
      <w:r w:rsidR="002E5EDD">
        <w:rPr>
          <w:rFonts w:ascii="Times New Roman" w:hAnsi="Times New Roman" w:cs="Times New Roman"/>
          <w:sz w:val="28"/>
          <w:szCs w:val="28"/>
        </w:rPr>
        <w:t>оты не применяется к работникам</w:t>
      </w:r>
      <w:r>
        <w:rPr>
          <w:rFonts w:ascii="Times New Roman" w:hAnsi="Times New Roman" w:cs="Times New Roman"/>
          <w:sz w:val="28"/>
          <w:szCs w:val="28"/>
        </w:rPr>
        <w:t>, которым установлена стимулирующая надбавка за интенсивность и высокие результаты работы.</w:t>
      </w:r>
    </w:p>
    <w:p w:rsidR="00A30693" w:rsidRPr="00400980" w:rsidRDefault="00066A02" w:rsidP="003C683C">
      <w:pPr>
        <w:pStyle w:val="a3"/>
        <w:spacing w:after="0" w:line="360" w:lineRule="auto"/>
        <w:ind w:left="1211"/>
        <w:rPr>
          <w:rFonts w:ascii="Times New Roman" w:hAnsi="Times New Roman"/>
          <w:b/>
          <w:sz w:val="28"/>
          <w:szCs w:val="28"/>
        </w:rPr>
      </w:pPr>
      <w:r w:rsidRPr="004836C5">
        <w:rPr>
          <w:rFonts w:ascii="Times New Roman" w:hAnsi="Times New Roman"/>
          <w:b/>
          <w:color w:val="FF0000"/>
          <w:sz w:val="28"/>
          <w:szCs w:val="28"/>
        </w:rPr>
        <w:lastRenderedPageBreak/>
        <w:t xml:space="preserve"> </w:t>
      </w:r>
      <w:r w:rsidRPr="00400980">
        <w:rPr>
          <w:rFonts w:ascii="Times New Roman" w:hAnsi="Times New Roman"/>
          <w:b/>
          <w:sz w:val="28"/>
          <w:szCs w:val="28"/>
          <w:lang w:val="en-US"/>
        </w:rPr>
        <w:t>V</w:t>
      </w:r>
      <w:r w:rsidR="004836C5" w:rsidRPr="00400980">
        <w:rPr>
          <w:rFonts w:ascii="Times New Roman" w:hAnsi="Times New Roman"/>
          <w:b/>
          <w:sz w:val="28"/>
          <w:szCs w:val="28"/>
          <w:lang w:val="en-US"/>
        </w:rPr>
        <w:t>I</w:t>
      </w:r>
      <w:r w:rsidR="003C34E3" w:rsidRPr="00400980">
        <w:rPr>
          <w:rFonts w:ascii="Times New Roman" w:hAnsi="Times New Roman"/>
          <w:b/>
          <w:sz w:val="28"/>
          <w:szCs w:val="28"/>
        </w:rPr>
        <w:t xml:space="preserve"> Доплата до уровня минимального размера оплаты труда</w:t>
      </w:r>
    </w:p>
    <w:p w:rsidR="003C683C" w:rsidRDefault="004836C5" w:rsidP="002C65FE">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6</w:t>
      </w:r>
      <w:r w:rsidR="00400980">
        <w:rPr>
          <w:rFonts w:ascii="Times New Roman" w:hAnsi="Times New Roman"/>
          <w:sz w:val="28"/>
          <w:szCs w:val="28"/>
        </w:rPr>
        <w:t>.1.</w:t>
      </w:r>
      <w:r w:rsidR="003C34E3" w:rsidRPr="00A07F45">
        <w:rPr>
          <w:rFonts w:ascii="Times New Roman" w:hAnsi="Times New Roman"/>
          <w:sz w:val="28"/>
          <w:szCs w:val="28"/>
        </w:rPr>
        <w:t>В случае</w:t>
      </w:r>
      <w:r w:rsidR="003C34E3">
        <w:rPr>
          <w:rFonts w:ascii="Times New Roman" w:hAnsi="Times New Roman"/>
          <w:sz w:val="28"/>
          <w:szCs w:val="28"/>
        </w:rPr>
        <w:t xml:space="preserve"> если месячная заработная плата работников муниципальных учреждений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доплаты за работу в ночное время, доплаты</w:t>
      </w:r>
      <w:proofErr w:type="gramEnd"/>
      <w:r w:rsidR="003C34E3">
        <w:rPr>
          <w:rFonts w:ascii="Times New Roman" w:hAnsi="Times New Roman"/>
          <w:sz w:val="28"/>
          <w:szCs w:val="28"/>
        </w:rPr>
        <w:t xml:space="preserve"> за сверхурочную работу,</w:t>
      </w:r>
      <w:r w:rsidR="003C34E3" w:rsidRPr="00FE14D8">
        <w:rPr>
          <w:rFonts w:ascii="Times New Roman" w:hAnsi="Times New Roman"/>
          <w:sz w:val="28"/>
          <w:szCs w:val="28"/>
        </w:rPr>
        <w:t xml:space="preserve"> </w:t>
      </w:r>
      <w:r w:rsidR="003C34E3">
        <w:rPr>
          <w:rFonts w:ascii="Times New Roman" w:hAnsi="Times New Roman"/>
          <w:sz w:val="28"/>
          <w:szCs w:val="28"/>
        </w:rPr>
        <w:t xml:space="preserve">доплаты за работу в праздничные и выходные дни), ниже минимального </w:t>
      </w:r>
      <w:proofErr w:type="gramStart"/>
      <w:r w:rsidR="003C34E3">
        <w:rPr>
          <w:rFonts w:ascii="Times New Roman" w:hAnsi="Times New Roman"/>
          <w:sz w:val="28"/>
          <w:szCs w:val="28"/>
        </w:rPr>
        <w:t>размера оплаты труда</w:t>
      </w:r>
      <w:proofErr w:type="gramEnd"/>
      <w:r w:rsidR="003C34E3">
        <w:rPr>
          <w:rFonts w:ascii="Times New Roman" w:hAnsi="Times New Roman"/>
          <w:sz w:val="28"/>
          <w:szCs w:val="28"/>
        </w:rPr>
        <w:t xml:space="preserve">, установленного федеральным законом, работникам муниципальных учреждений производится доплата до уровня минимального размера оплаты труда. </w:t>
      </w:r>
      <w:proofErr w:type="gramStart"/>
      <w:r w:rsidR="003C34E3">
        <w:rPr>
          <w:rFonts w:ascii="Times New Roman" w:hAnsi="Times New Roman"/>
          <w:sz w:val="28"/>
          <w:szCs w:val="28"/>
        </w:rPr>
        <w:t xml:space="preserve">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w:t>
      </w:r>
      <w:r w:rsidR="00030432" w:rsidRPr="00030432">
        <w:rPr>
          <w:rFonts w:ascii="Times New Roman" w:hAnsi="Times New Roman"/>
          <w:sz w:val="28"/>
          <w:szCs w:val="28"/>
        </w:rPr>
        <w:t xml:space="preserve"> </w:t>
      </w:r>
      <w:r w:rsidR="003C34E3">
        <w:rPr>
          <w:rFonts w:ascii="Times New Roman" w:hAnsi="Times New Roman"/>
          <w:sz w:val="28"/>
          <w:szCs w:val="28"/>
        </w:rPr>
        <w:t>установленных в соответствии с федеральным и региональным законодательством, доплаты</w:t>
      </w:r>
      <w:proofErr w:type="gramEnd"/>
      <w:r w:rsidR="003C34E3">
        <w:rPr>
          <w:rFonts w:ascii="Times New Roman" w:hAnsi="Times New Roman"/>
          <w:sz w:val="28"/>
          <w:szCs w:val="28"/>
        </w:rPr>
        <w:t xml:space="preserve"> за работу в ночное время, доплаты за сверхурочную работу,</w:t>
      </w:r>
      <w:r w:rsidR="003C34E3" w:rsidRPr="00FE14D8">
        <w:rPr>
          <w:rFonts w:ascii="Times New Roman" w:hAnsi="Times New Roman"/>
          <w:sz w:val="28"/>
          <w:szCs w:val="28"/>
        </w:rPr>
        <w:t xml:space="preserve"> </w:t>
      </w:r>
      <w:r w:rsidR="003C34E3">
        <w:rPr>
          <w:rFonts w:ascii="Times New Roman" w:hAnsi="Times New Roman"/>
          <w:sz w:val="28"/>
          <w:szCs w:val="28"/>
        </w:rPr>
        <w:t xml:space="preserve">доплаты за работу в праздничные и выходные дни). Доплата, указанная в настоящем пункте, производится в пределах утвержденного </w:t>
      </w:r>
      <w:proofErr w:type="gramStart"/>
      <w:r w:rsidR="003C34E3">
        <w:rPr>
          <w:rFonts w:ascii="Times New Roman" w:hAnsi="Times New Roman"/>
          <w:sz w:val="28"/>
          <w:szCs w:val="28"/>
        </w:rPr>
        <w:t>фонда оплаты труда работников муниципальных учреждений</w:t>
      </w:r>
      <w:proofErr w:type="gramEnd"/>
      <w:r w:rsidR="003C34E3">
        <w:rPr>
          <w:rFonts w:ascii="Times New Roman" w:hAnsi="Times New Roman"/>
          <w:sz w:val="28"/>
          <w:szCs w:val="28"/>
        </w:rPr>
        <w:t>.</w:t>
      </w:r>
    </w:p>
    <w:p w:rsidR="002C65FE" w:rsidRPr="002C65FE" w:rsidRDefault="002C65FE" w:rsidP="002C65FE">
      <w:pPr>
        <w:spacing w:after="0" w:line="360" w:lineRule="auto"/>
        <w:ind w:firstLine="567"/>
        <w:jc w:val="both"/>
        <w:rPr>
          <w:rFonts w:ascii="Times New Roman" w:hAnsi="Times New Roman"/>
          <w:sz w:val="28"/>
          <w:szCs w:val="28"/>
        </w:rPr>
      </w:pPr>
    </w:p>
    <w:p w:rsidR="00BA33D5" w:rsidRPr="003C683C" w:rsidRDefault="00066A02" w:rsidP="003C683C">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VI</w:t>
      </w:r>
      <w:r w:rsidR="004836C5">
        <w:rPr>
          <w:rFonts w:ascii="Times New Roman" w:hAnsi="Times New Roman" w:cs="Times New Roman"/>
          <w:b/>
          <w:sz w:val="28"/>
          <w:szCs w:val="28"/>
          <w:lang w:val="en-US"/>
        </w:rPr>
        <w:t>I</w:t>
      </w:r>
      <w:r w:rsidR="00812A5E" w:rsidRPr="00A30693">
        <w:rPr>
          <w:rFonts w:ascii="Times New Roman" w:hAnsi="Times New Roman" w:cs="Times New Roman"/>
          <w:b/>
          <w:sz w:val="28"/>
          <w:szCs w:val="28"/>
        </w:rPr>
        <w:t xml:space="preserve"> </w:t>
      </w:r>
      <w:r w:rsidR="00BA33D5" w:rsidRPr="003C34E3">
        <w:rPr>
          <w:rFonts w:ascii="Times New Roman" w:hAnsi="Times New Roman" w:cs="Times New Roman"/>
          <w:b/>
          <w:sz w:val="28"/>
          <w:szCs w:val="28"/>
        </w:rPr>
        <w:t>Выплата материальной помощи</w:t>
      </w:r>
    </w:p>
    <w:p w:rsidR="00066A02" w:rsidRPr="004836C5" w:rsidRDefault="004836C5" w:rsidP="003C683C">
      <w:pPr>
        <w:pStyle w:val="a3"/>
        <w:spacing w:after="0" w:line="360" w:lineRule="auto"/>
        <w:ind w:left="0" w:firstLine="567"/>
        <w:jc w:val="both"/>
        <w:rPr>
          <w:rFonts w:ascii="Times New Roman" w:hAnsi="Times New Roman" w:cs="Times New Roman"/>
          <w:sz w:val="28"/>
          <w:szCs w:val="28"/>
        </w:rPr>
      </w:pPr>
      <w:r w:rsidRPr="004836C5">
        <w:rPr>
          <w:rFonts w:ascii="Times New Roman" w:hAnsi="Times New Roman" w:cs="Times New Roman"/>
          <w:sz w:val="28"/>
          <w:szCs w:val="28"/>
        </w:rPr>
        <w:t>7</w:t>
      </w:r>
      <w:r>
        <w:rPr>
          <w:rFonts w:ascii="Times New Roman" w:hAnsi="Times New Roman" w:cs="Times New Roman"/>
          <w:sz w:val="28"/>
          <w:szCs w:val="28"/>
        </w:rPr>
        <w:t>.1.</w:t>
      </w:r>
      <w:r w:rsidR="00030432" w:rsidRPr="00030432">
        <w:rPr>
          <w:rFonts w:ascii="Times New Roman" w:hAnsi="Times New Roman" w:cs="Times New Roman"/>
          <w:sz w:val="28"/>
          <w:szCs w:val="28"/>
        </w:rPr>
        <w:t xml:space="preserve"> </w:t>
      </w:r>
      <w:proofErr w:type="gramStart"/>
      <w:r w:rsidR="00BA33D5" w:rsidRPr="0091036A">
        <w:rPr>
          <w:rFonts w:ascii="Times New Roman" w:hAnsi="Times New Roman" w:cs="Times New Roman"/>
          <w:sz w:val="28"/>
          <w:szCs w:val="28"/>
        </w:rPr>
        <w:t>Порядок и условия выплаты материальной помощи устанавливаются Коллективным договором</w:t>
      </w:r>
      <w:r w:rsidR="003C34E3" w:rsidRPr="003C34E3">
        <w:rPr>
          <w:rFonts w:ascii="Times New Roman" w:hAnsi="Times New Roman"/>
          <w:sz w:val="28"/>
          <w:szCs w:val="28"/>
        </w:rPr>
        <w:t xml:space="preserve"> </w:t>
      </w:r>
      <w:r w:rsidR="003C34E3">
        <w:rPr>
          <w:rFonts w:ascii="Times New Roman" w:hAnsi="Times New Roman"/>
          <w:sz w:val="28"/>
          <w:szCs w:val="28"/>
        </w:rPr>
        <w:t xml:space="preserve">в пределах утвержденного фонда оплаты труда, определенного исходя из объема бюджетных ассигнований на очередной финансовый год и плановый период, доведенных до учреждения на </w:t>
      </w:r>
      <w:r w:rsidR="003C34E3">
        <w:rPr>
          <w:rFonts w:ascii="Times New Roman" w:hAnsi="Times New Roman"/>
          <w:sz w:val="28"/>
          <w:szCs w:val="28"/>
        </w:rPr>
        <w:lastRenderedPageBreak/>
        <w:t>возмещение нормативных затрат, связанных с оказанием им в соответствии с муниципальным заданием муниципальных услуг, и средств, поступающих от приносящей доход деятельности</w:t>
      </w:r>
      <w:r w:rsidR="00BA33D5" w:rsidRPr="003C34E3">
        <w:rPr>
          <w:rFonts w:ascii="Times New Roman" w:hAnsi="Times New Roman" w:cs="Times New Roman"/>
          <w:sz w:val="28"/>
          <w:szCs w:val="28"/>
        </w:rPr>
        <w:t>.</w:t>
      </w:r>
      <w:proofErr w:type="gramEnd"/>
    </w:p>
    <w:p w:rsidR="003C34E3" w:rsidRPr="004836C5" w:rsidRDefault="003C34E3" w:rsidP="003C683C">
      <w:pPr>
        <w:spacing w:after="0" w:line="360" w:lineRule="auto"/>
        <w:jc w:val="both"/>
        <w:rPr>
          <w:rFonts w:ascii="Times New Roman" w:hAnsi="Times New Roman"/>
          <w:sz w:val="28"/>
          <w:szCs w:val="28"/>
        </w:rPr>
      </w:pPr>
    </w:p>
    <w:p w:rsidR="003C34E3" w:rsidRDefault="003C34E3" w:rsidP="003C683C">
      <w:pPr>
        <w:pStyle w:val="a3"/>
        <w:spacing w:after="0" w:line="360" w:lineRule="auto"/>
        <w:ind w:left="1211"/>
        <w:jc w:val="center"/>
        <w:rPr>
          <w:rFonts w:ascii="Times New Roman" w:hAnsi="Times New Roman"/>
          <w:b/>
          <w:sz w:val="28"/>
          <w:szCs w:val="28"/>
        </w:rPr>
      </w:pPr>
      <w:r>
        <w:rPr>
          <w:rFonts w:ascii="Times New Roman" w:hAnsi="Times New Roman"/>
          <w:b/>
          <w:sz w:val="28"/>
          <w:szCs w:val="28"/>
          <w:lang w:val="en-US"/>
        </w:rPr>
        <w:t>VII</w:t>
      </w:r>
      <w:r w:rsidR="004836C5">
        <w:rPr>
          <w:rFonts w:ascii="Times New Roman" w:hAnsi="Times New Roman"/>
          <w:sz w:val="28"/>
          <w:szCs w:val="28"/>
          <w:lang w:val="en-US"/>
        </w:rPr>
        <w:t>I</w:t>
      </w:r>
      <w:r w:rsidR="004836C5" w:rsidRPr="004836C5">
        <w:rPr>
          <w:rFonts w:ascii="Times New Roman" w:hAnsi="Times New Roman"/>
          <w:sz w:val="28"/>
          <w:szCs w:val="28"/>
        </w:rPr>
        <w:t xml:space="preserve"> </w:t>
      </w:r>
      <w:r>
        <w:rPr>
          <w:rFonts w:ascii="Times New Roman" w:hAnsi="Times New Roman"/>
          <w:b/>
          <w:sz w:val="28"/>
          <w:szCs w:val="28"/>
        </w:rPr>
        <w:t>Формирование фонда оплаты труда работников</w:t>
      </w:r>
    </w:p>
    <w:p w:rsidR="003C34E3" w:rsidRPr="003C683C" w:rsidRDefault="003C34E3" w:rsidP="003C683C">
      <w:pPr>
        <w:pStyle w:val="a3"/>
        <w:spacing w:after="0" w:line="360" w:lineRule="auto"/>
        <w:ind w:left="1080"/>
        <w:jc w:val="center"/>
        <w:rPr>
          <w:rFonts w:ascii="Times New Roman" w:hAnsi="Times New Roman"/>
          <w:b/>
          <w:sz w:val="28"/>
          <w:szCs w:val="28"/>
        </w:rPr>
      </w:pPr>
      <w:r>
        <w:rPr>
          <w:rFonts w:ascii="Times New Roman" w:hAnsi="Times New Roman"/>
          <w:b/>
          <w:sz w:val="28"/>
          <w:szCs w:val="28"/>
        </w:rPr>
        <w:t>муниципальных учреждений</w:t>
      </w:r>
    </w:p>
    <w:p w:rsidR="00B60331" w:rsidRPr="00AF1494" w:rsidRDefault="004836C5" w:rsidP="003C683C">
      <w:pPr>
        <w:pStyle w:val="a3"/>
        <w:spacing w:after="0" w:line="360" w:lineRule="auto"/>
        <w:ind w:left="0" w:firstLine="567"/>
        <w:jc w:val="both"/>
        <w:rPr>
          <w:rFonts w:ascii="Times New Roman" w:hAnsi="Times New Roman"/>
          <w:sz w:val="28"/>
          <w:szCs w:val="28"/>
        </w:rPr>
      </w:pPr>
      <w:r w:rsidRPr="004836C5">
        <w:rPr>
          <w:rFonts w:ascii="Times New Roman" w:hAnsi="Times New Roman"/>
          <w:sz w:val="28"/>
          <w:szCs w:val="28"/>
        </w:rPr>
        <w:t>8</w:t>
      </w:r>
      <w:r w:rsidR="00A30693">
        <w:rPr>
          <w:rFonts w:ascii="Times New Roman" w:hAnsi="Times New Roman"/>
          <w:sz w:val="28"/>
          <w:szCs w:val="28"/>
        </w:rPr>
        <w:t>.1.</w:t>
      </w:r>
      <w:r w:rsidR="003C34E3">
        <w:rPr>
          <w:rFonts w:ascii="Times New Roman" w:hAnsi="Times New Roman"/>
          <w:sz w:val="28"/>
          <w:szCs w:val="28"/>
        </w:rPr>
        <w:t>Фонд оплаты труда раб</w:t>
      </w:r>
      <w:r w:rsidR="00812A5E">
        <w:rPr>
          <w:rFonts w:ascii="Times New Roman" w:hAnsi="Times New Roman"/>
          <w:sz w:val="28"/>
          <w:szCs w:val="28"/>
        </w:rPr>
        <w:t>отников МБУ ДО «ДШИ №6»</w:t>
      </w:r>
      <w:r w:rsidR="003C34E3">
        <w:rPr>
          <w:rFonts w:ascii="Times New Roman" w:hAnsi="Times New Roman"/>
          <w:sz w:val="28"/>
          <w:szCs w:val="28"/>
        </w:rPr>
        <w:t xml:space="preserve"> формируется исходя из размеров окладов (должностных окладов), ставок заработной платы, компенсационных, стимулирующих выплат, доплаты до уровня минимального </w:t>
      </w:r>
      <w:proofErr w:type="gramStart"/>
      <w:r w:rsidR="003C34E3">
        <w:rPr>
          <w:rFonts w:ascii="Times New Roman" w:hAnsi="Times New Roman"/>
          <w:sz w:val="28"/>
          <w:szCs w:val="28"/>
        </w:rPr>
        <w:t>размера оплаты труда</w:t>
      </w:r>
      <w:proofErr w:type="gramEnd"/>
      <w:r w:rsidR="003C34E3">
        <w:rPr>
          <w:rFonts w:ascii="Times New Roman" w:hAnsi="Times New Roman"/>
          <w:sz w:val="28"/>
          <w:szCs w:val="28"/>
        </w:rPr>
        <w:t xml:space="preserve"> в пределах объема средств, поступающих в установленном порядке муниципальному учреждению из бюджета городского округа и средств, поступающих от приносящей доход деятельности.</w:t>
      </w:r>
    </w:p>
    <w:p w:rsidR="00BA33D5" w:rsidRPr="003C683C" w:rsidRDefault="00812A5E" w:rsidP="003C683C">
      <w:pPr>
        <w:pStyle w:val="a3"/>
        <w:spacing w:after="0" w:line="360" w:lineRule="auto"/>
        <w:ind w:left="1211"/>
        <w:jc w:val="center"/>
        <w:rPr>
          <w:rFonts w:ascii="Times New Roman" w:hAnsi="Times New Roman"/>
          <w:b/>
          <w:sz w:val="28"/>
          <w:szCs w:val="28"/>
        </w:rPr>
      </w:pPr>
      <w:r w:rsidRPr="00812A5E">
        <w:rPr>
          <w:rFonts w:ascii="Times New Roman" w:hAnsi="Times New Roman" w:cs="Times New Roman"/>
          <w:b/>
          <w:sz w:val="28"/>
          <w:szCs w:val="28"/>
        </w:rPr>
        <w:t xml:space="preserve">        </w:t>
      </w:r>
      <w:r w:rsidR="004836C5">
        <w:rPr>
          <w:rFonts w:ascii="Times New Roman" w:hAnsi="Times New Roman" w:cs="Times New Roman"/>
          <w:b/>
          <w:sz w:val="28"/>
          <w:szCs w:val="28"/>
          <w:lang w:val="en-US"/>
        </w:rPr>
        <w:t>IX</w:t>
      </w:r>
      <w:r w:rsidRPr="00812A5E">
        <w:rPr>
          <w:rFonts w:ascii="Times New Roman" w:hAnsi="Times New Roman"/>
          <w:b/>
          <w:sz w:val="28"/>
          <w:szCs w:val="28"/>
        </w:rPr>
        <w:t xml:space="preserve"> </w:t>
      </w:r>
      <w:r w:rsidRPr="009F2FB9">
        <w:rPr>
          <w:rFonts w:ascii="Times New Roman" w:hAnsi="Times New Roman"/>
          <w:b/>
          <w:sz w:val="28"/>
          <w:szCs w:val="28"/>
        </w:rPr>
        <w:t>Другие вопросы оплаты труда</w:t>
      </w:r>
    </w:p>
    <w:p w:rsidR="00A66C7E" w:rsidRPr="00812A5E" w:rsidRDefault="004836C5" w:rsidP="003C683C">
      <w:pPr>
        <w:spacing w:after="0" w:line="360" w:lineRule="auto"/>
        <w:ind w:firstLine="709"/>
        <w:jc w:val="both"/>
        <w:rPr>
          <w:rFonts w:ascii="Times New Roman" w:hAnsi="Times New Roman" w:cs="Times New Roman"/>
          <w:sz w:val="28"/>
          <w:szCs w:val="28"/>
        </w:rPr>
      </w:pPr>
      <w:r w:rsidRPr="004836C5">
        <w:rPr>
          <w:rFonts w:ascii="Times New Roman" w:hAnsi="Times New Roman" w:cs="Times New Roman"/>
          <w:sz w:val="28"/>
          <w:szCs w:val="28"/>
        </w:rPr>
        <w:t>9</w:t>
      </w:r>
      <w:r w:rsidR="00812A5E">
        <w:rPr>
          <w:rFonts w:ascii="Times New Roman" w:hAnsi="Times New Roman" w:cs="Times New Roman"/>
          <w:sz w:val="28"/>
          <w:szCs w:val="28"/>
        </w:rPr>
        <w:t>.1.</w:t>
      </w:r>
      <w:r w:rsidR="00BA33D5" w:rsidRPr="00812A5E">
        <w:rPr>
          <w:rFonts w:ascii="Times New Roman" w:hAnsi="Times New Roman" w:cs="Times New Roman"/>
          <w:sz w:val="28"/>
          <w:szCs w:val="28"/>
        </w:rPr>
        <w:t>В случае задержки выплаты работникам заработной платы и других нар</w:t>
      </w:r>
      <w:r w:rsidR="00812A5E">
        <w:rPr>
          <w:rFonts w:ascii="Times New Roman" w:hAnsi="Times New Roman" w:cs="Times New Roman"/>
          <w:sz w:val="28"/>
          <w:szCs w:val="28"/>
        </w:rPr>
        <w:t xml:space="preserve">ушений оплаты труда руководитель </w:t>
      </w:r>
      <w:r w:rsidR="00BA33D5" w:rsidRPr="00812A5E">
        <w:rPr>
          <w:rFonts w:ascii="Times New Roman" w:hAnsi="Times New Roman" w:cs="Times New Roman"/>
          <w:sz w:val="28"/>
          <w:szCs w:val="28"/>
        </w:rPr>
        <w:t>учреждения несет ответственность в соответствии с Трудовым кодексом Российской Федерации.</w:t>
      </w:r>
    </w:p>
    <w:p w:rsidR="00BA33D5" w:rsidRDefault="00BA33D5"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задержки выплаты заработной платы на срок более 15 дней</w:t>
      </w:r>
      <w:r w:rsidR="0091036A">
        <w:rPr>
          <w:rFonts w:ascii="Times New Roman" w:hAnsi="Times New Roman" w:cs="Times New Roman"/>
          <w:sz w:val="28"/>
          <w:szCs w:val="28"/>
        </w:rPr>
        <w:t xml:space="preserve"> работник им</w:t>
      </w:r>
      <w:r w:rsidR="00812A5E">
        <w:rPr>
          <w:rFonts w:ascii="Times New Roman" w:hAnsi="Times New Roman" w:cs="Times New Roman"/>
          <w:sz w:val="28"/>
          <w:szCs w:val="28"/>
        </w:rPr>
        <w:t>еет право, известив руководителя</w:t>
      </w:r>
      <w:r w:rsidR="0091036A">
        <w:rPr>
          <w:rFonts w:ascii="Times New Roman" w:hAnsi="Times New Roman" w:cs="Times New Roman"/>
          <w:sz w:val="28"/>
          <w:szCs w:val="28"/>
        </w:rPr>
        <w:t xml:space="preserve"> в письменной форме, приостановить работу на весь период до выплаты задержанной суммы.</w:t>
      </w:r>
    </w:p>
    <w:p w:rsidR="00812A5E" w:rsidRPr="00AF1494" w:rsidRDefault="0091036A"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r w:rsidR="00676F56">
        <w:rPr>
          <w:rFonts w:ascii="Times New Roman" w:hAnsi="Times New Roman" w:cs="Times New Roman"/>
          <w:sz w:val="28"/>
          <w:szCs w:val="28"/>
        </w:rPr>
        <w:t>.</w:t>
      </w:r>
    </w:p>
    <w:p w:rsidR="00F25425" w:rsidRPr="00A30693" w:rsidRDefault="00400980" w:rsidP="003C683C">
      <w:pPr>
        <w:spacing w:after="0" w:line="360" w:lineRule="auto"/>
        <w:ind w:firstLine="709"/>
        <w:jc w:val="both"/>
        <w:rPr>
          <w:rFonts w:ascii="Times New Roman" w:hAnsi="Times New Roman"/>
          <w:sz w:val="28"/>
          <w:szCs w:val="28"/>
        </w:rPr>
      </w:pPr>
      <w:r>
        <w:rPr>
          <w:rFonts w:ascii="Times New Roman" w:hAnsi="Times New Roman"/>
          <w:sz w:val="28"/>
          <w:szCs w:val="28"/>
        </w:rPr>
        <w:t>9</w:t>
      </w:r>
      <w:r w:rsidR="00A30693">
        <w:rPr>
          <w:rFonts w:ascii="Times New Roman" w:hAnsi="Times New Roman"/>
          <w:sz w:val="28"/>
          <w:szCs w:val="28"/>
        </w:rPr>
        <w:t>.2.</w:t>
      </w:r>
      <w:r w:rsidR="00812A5E" w:rsidRPr="00A30693">
        <w:rPr>
          <w:rFonts w:ascii="Times New Roman" w:hAnsi="Times New Roman"/>
          <w:sz w:val="28"/>
          <w:szCs w:val="28"/>
        </w:rPr>
        <w:t xml:space="preserve">Руководитель учреждения обязан обеспечивать соблюдение законодательства Российской Федерации при выполнении финансово-хозяйственных операций, в том числе по современной и в полном объеме уплате всех установленных законодательством Российской Федерации  </w:t>
      </w:r>
      <w:r w:rsidR="00812A5E" w:rsidRPr="00A30693">
        <w:rPr>
          <w:rFonts w:ascii="Times New Roman" w:hAnsi="Times New Roman"/>
          <w:sz w:val="28"/>
          <w:szCs w:val="28"/>
        </w:rPr>
        <w:lastRenderedPageBreak/>
        <w:t>налогов и сборов, а также представление отчетности в порядке и сроки,  которые установлены законодательством Российской Федерации».</w:t>
      </w:r>
    </w:p>
    <w:p w:rsidR="003C683C" w:rsidRDefault="00400980" w:rsidP="00626EED">
      <w:pPr>
        <w:spacing w:after="0" w:line="360" w:lineRule="auto"/>
        <w:ind w:firstLine="709"/>
        <w:jc w:val="both"/>
        <w:rPr>
          <w:rFonts w:ascii="Times New Roman" w:hAnsi="Times New Roman"/>
          <w:sz w:val="28"/>
          <w:szCs w:val="28"/>
        </w:rPr>
      </w:pPr>
      <w:r>
        <w:rPr>
          <w:rFonts w:ascii="Times New Roman" w:hAnsi="Times New Roman"/>
          <w:sz w:val="28"/>
          <w:szCs w:val="28"/>
        </w:rPr>
        <w:t>9</w:t>
      </w:r>
      <w:r w:rsidR="00A30693">
        <w:rPr>
          <w:rFonts w:ascii="Times New Roman" w:hAnsi="Times New Roman"/>
          <w:sz w:val="28"/>
          <w:szCs w:val="28"/>
        </w:rPr>
        <w:t>.3.</w:t>
      </w:r>
      <w:r w:rsidR="009038EC" w:rsidRPr="00A30693">
        <w:rPr>
          <w:rFonts w:ascii="Times New Roman" w:hAnsi="Times New Roman"/>
          <w:sz w:val="28"/>
          <w:szCs w:val="28"/>
        </w:rPr>
        <w:t>Руководитель учреждения обязан обеспечивать соблюдение законодательства Российской Федерации при выполнении финансово-хозяйственных операций, в том числе по современной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2C65FE" w:rsidRPr="00626EED" w:rsidRDefault="002C65FE" w:rsidP="00626EED">
      <w:pPr>
        <w:spacing w:after="0" w:line="360" w:lineRule="auto"/>
        <w:ind w:firstLine="709"/>
        <w:jc w:val="both"/>
        <w:rPr>
          <w:rFonts w:ascii="Times New Roman" w:hAnsi="Times New Roman"/>
          <w:sz w:val="28"/>
          <w:szCs w:val="28"/>
        </w:rPr>
      </w:pPr>
    </w:p>
    <w:p w:rsidR="001358EE" w:rsidRPr="003C683C" w:rsidRDefault="00A30693" w:rsidP="003C68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X</w:t>
      </w:r>
      <w:r w:rsidRPr="00A30693">
        <w:rPr>
          <w:rFonts w:ascii="Times New Roman" w:hAnsi="Times New Roman" w:cs="Times New Roman"/>
          <w:b/>
          <w:sz w:val="28"/>
          <w:szCs w:val="28"/>
        </w:rPr>
        <w:t xml:space="preserve"> </w:t>
      </w:r>
      <w:r w:rsidR="001358EE" w:rsidRPr="00A30693">
        <w:rPr>
          <w:rFonts w:ascii="Times New Roman" w:hAnsi="Times New Roman" w:cs="Times New Roman"/>
          <w:b/>
          <w:sz w:val="28"/>
          <w:szCs w:val="28"/>
        </w:rPr>
        <w:t>Выплата материальной помощи</w:t>
      </w:r>
    </w:p>
    <w:p w:rsidR="001358EE" w:rsidRDefault="004836C5" w:rsidP="00626EED">
      <w:pPr>
        <w:spacing w:after="0" w:line="360" w:lineRule="auto"/>
        <w:ind w:firstLine="709"/>
        <w:jc w:val="both"/>
        <w:rPr>
          <w:rFonts w:ascii="Times New Roman" w:hAnsi="Times New Roman" w:cs="Times New Roman"/>
          <w:sz w:val="28"/>
          <w:szCs w:val="28"/>
        </w:rPr>
      </w:pPr>
      <w:r w:rsidRPr="005A6C4A">
        <w:rPr>
          <w:rFonts w:ascii="Times New Roman" w:hAnsi="Times New Roman" w:cs="Times New Roman"/>
          <w:sz w:val="28"/>
          <w:szCs w:val="28"/>
        </w:rPr>
        <w:t>10</w:t>
      </w:r>
      <w:r w:rsidR="00A30693">
        <w:rPr>
          <w:rFonts w:ascii="Times New Roman" w:hAnsi="Times New Roman" w:cs="Times New Roman"/>
          <w:sz w:val="28"/>
          <w:szCs w:val="28"/>
        </w:rPr>
        <w:t>.</w:t>
      </w:r>
      <w:r w:rsidR="00A30693" w:rsidRPr="00A30693">
        <w:rPr>
          <w:rFonts w:ascii="Times New Roman" w:hAnsi="Times New Roman" w:cs="Times New Roman"/>
          <w:sz w:val="28"/>
          <w:szCs w:val="28"/>
        </w:rPr>
        <w:t>1</w:t>
      </w:r>
      <w:r w:rsidR="00A30693">
        <w:rPr>
          <w:rFonts w:ascii="Times New Roman" w:hAnsi="Times New Roman" w:cs="Times New Roman"/>
          <w:sz w:val="28"/>
          <w:szCs w:val="28"/>
        </w:rPr>
        <w:t>.</w:t>
      </w:r>
      <w:r w:rsidR="001358EE" w:rsidRPr="00A30693">
        <w:rPr>
          <w:rFonts w:ascii="Times New Roman" w:hAnsi="Times New Roman" w:cs="Times New Roman"/>
          <w:sz w:val="28"/>
          <w:szCs w:val="28"/>
        </w:rPr>
        <w:t>Порядок и условия выплаты материальной помощи устанавливаются Коллективным договором.</w:t>
      </w:r>
    </w:p>
    <w:p w:rsidR="002C65FE" w:rsidRPr="00626EED" w:rsidRDefault="002C65FE" w:rsidP="00626EED">
      <w:pPr>
        <w:spacing w:after="0" w:line="360" w:lineRule="auto"/>
        <w:ind w:firstLine="709"/>
        <w:jc w:val="both"/>
        <w:rPr>
          <w:rFonts w:ascii="Times New Roman" w:hAnsi="Times New Roman" w:cs="Times New Roman"/>
          <w:sz w:val="28"/>
          <w:szCs w:val="28"/>
        </w:rPr>
      </w:pPr>
    </w:p>
    <w:p w:rsidR="001358EE" w:rsidRPr="003C683C" w:rsidRDefault="00066A02" w:rsidP="003C68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X</w:t>
      </w:r>
      <w:r w:rsidR="004836C5">
        <w:rPr>
          <w:rFonts w:ascii="Times New Roman" w:hAnsi="Times New Roman" w:cs="Times New Roman"/>
          <w:b/>
          <w:sz w:val="28"/>
          <w:szCs w:val="28"/>
          <w:lang w:val="en-US"/>
        </w:rPr>
        <w:t>I</w:t>
      </w:r>
      <w:r w:rsidR="00A30693" w:rsidRPr="00470BF8">
        <w:rPr>
          <w:rFonts w:ascii="Times New Roman" w:hAnsi="Times New Roman" w:cs="Times New Roman"/>
          <w:b/>
          <w:sz w:val="28"/>
          <w:szCs w:val="28"/>
        </w:rPr>
        <w:t xml:space="preserve"> </w:t>
      </w:r>
      <w:r w:rsidR="001358EE" w:rsidRPr="00A30693">
        <w:rPr>
          <w:rFonts w:ascii="Times New Roman" w:hAnsi="Times New Roman" w:cs="Times New Roman"/>
          <w:b/>
          <w:sz w:val="28"/>
          <w:szCs w:val="28"/>
        </w:rPr>
        <w:t>Порядок внесения изменений</w:t>
      </w:r>
    </w:p>
    <w:p w:rsidR="001358EE" w:rsidRDefault="00066A02"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836C5" w:rsidRPr="005A6C4A">
        <w:rPr>
          <w:rFonts w:ascii="Times New Roman" w:hAnsi="Times New Roman" w:cs="Times New Roman"/>
          <w:sz w:val="28"/>
          <w:szCs w:val="28"/>
        </w:rPr>
        <w:t>1</w:t>
      </w:r>
      <w:r w:rsidR="00400980">
        <w:rPr>
          <w:rFonts w:ascii="Times New Roman" w:hAnsi="Times New Roman" w:cs="Times New Roman"/>
          <w:sz w:val="28"/>
          <w:szCs w:val="28"/>
        </w:rPr>
        <w:t>.1.</w:t>
      </w:r>
      <w:r w:rsidR="001358EE">
        <w:rPr>
          <w:rFonts w:ascii="Times New Roman" w:hAnsi="Times New Roman" w:cs="Times New Roman"/>
          <w:sz w:val="28"/>
          <w:szCs w:val="28"/>
        </w:rPr>
        <w:t>В течение периода действия данного Положения, выплаты стимулирующего характера могут быть изменены (снижены, повышены или отменены) в соответствии с протоколом совместного заседания Комиссии по определению стимулирующих выплат и директора ДШИ № 6.</w:t>
      </w:r>
    </w:p>
    <w:p w:rsidR="002C65FE" w:rsidRDefault="001358EE" w:rsidP="003C68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Изменения и дополнения в настоящем Положении действуют с момента их утверждения директором.</w:t>
      </w:r>
    </w:p>
    <w:p w:rsidR="002C65FE" w:rsidRPr="00CA6FEA" w:rsidRDefault="002C65FE" w:rsidP="003C683C">
      <w:pPr>
        <w:spacing w:after="0" w:line="360" w:lineRule="auto"/>
        <w:jc w:val="both"/>
        <w:rPr>
          <w:rFonts w:ascii="Times New Roman" w:hAnsi="Times New Roman" w:cs="Times New Roman"/>
          <w:sz w:val="28"/>
          <w:szCs w:val="28"/>
        </w:rPr>
      </w:pPr>
    </w:p>
    <w:p w:rsidR="001358EE" w:rsidRPr="00A30693" w:rsidRDefault="00066A02" w:rsidP="003C68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XI</w:t>
      </w:r>
      <w:r w:rsidR="004836C5">
        <w:rPr>
          <w:rFonts w:ascii="Times New Roman" w:hAnsi="Times New Roman" w:cs="Times New Roman"/>
          <w:b/>
          <w:sz w:val="28"/>
          <w:szCs w:val="28"/>
          <w:lang w:val="en-US"/>
        </w:rPr>
        <w:t>I</w:t>
      </w:r>
      <w:r w:rsidR="00A30693" w:rsidRPr="00A30693">
        <w:rPr>
          <w:rFonts w:ascii="Times New Roman" w:hAnsi="Times New Roman" w:cs="Times New Roman"/>
          <w:b/>
          <w:sz w:val="28"/>
          <w:szCs w:val="28"/>
        </w:rPr>
        <w:t xml:space="preserve"> </w:t>
      </w:r>
      <w:r w:rsidR="001358EE" w:rsidRPr="00A30693">
        <w:rPr>
          <w:rFonts w:ascii="Times New Roman" w:hAnsi="Times New Roman" w:cs="Times New Roman"/>
          <w:b/>
          <w:sz w:val="28"/>
          <w:szCs w:val="28"/>
        </w:rPr>
        <w:t>Ответственность сторон</w:t>
      </w:r>
    </w:p>
    <w:p w:rsidR="001358EE" w:rsidRPr="00A30693" w:rsidRDefault="00066A02" w:rsidP="003C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836C5" w:rsidRPr="004836C5">
        <w:rPr>
          <w:rFonts w:ascii="Times New Roman" w:hAnsi="Times New Roman" w:cs="Times New Roman"/>
          <w:sz w:val="28"/>
          <w:szCs w:val="28"/>
        </w:rPr>
        <w:t>2</w:t>
      </w:r>
      <w:r w:rsidR="00A30693">
        <w:rPr>
          <w:rFonts w:ascii="Times New Roman" w:hAnsi="Times New Roman" w:cs="Times New Roman"/>
          <w:sz w:val="28"/>
          <w:szCs w:val="28"/>
        </w:rPr>
        <w:t>.</w:t>
      </w:r>
      <w:r w:rsidR="00A30693" w:rsidRPr="00A30693">
        <w:rPr>
          <w:rFonts w:ascii="Times New Roman" w:hAnsi="Times New Roman" w:cs="Times New Roman"/>
          <w:sz w:val="28"/>
          <w:szCs w:val="28"/>
        </w:rPr>
        <w:t>1</w:t>
      </w:r>
      <w:r w:rsidR="00A30693">
        <w:rPr>
          <w:rFonts w:ascii="Times New Roman" w:hAnsi="Times New Roman" w:cs="Times New Roman"/>
          <w:sz w:val="28"/>
          <w:szCs w:val="28"/>
        </w:rPr>
        <w:t>.</w:t>
      </w:r>
      <w:r w:rsidR="001358EE" w:rsidRPr="00A30693">
        <w:rPr>
          <w:rFonts w:ascii="Times New Roman" w:hAnsi="Times New Roman" w:cs="Times New Roman"/>
          <w:sz w:val="28"/>
          <w:szCs w:val="28"/>
        </w:rPr>
        <w:t>В случае задержки выплаты работникам заработной платы и других нарушений оплаты труда директор учреждения несет ответственность в соответствии с Трудовым кодексом Российской Федерации.</w:t>
      </w:r>
    </w:p>
    <w:p w:rsidR="001358EE" w:rsidRDefault="001358EE"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директора в письменной форме, приостановить работу на весь период до выплаты задержанной суммы.</w:t>
      </w:r>
    </w:p>
    <w:p w:rsidR="00AF1494" w:rsidRPr="004836C5" w:rsidRDefault="001358EE" w:rsidP="003C68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w:t>
      </w:r>
      <w:r>
        <w:rPr>
          <w:rFonts w:ascii="Times New Roman" w:hAnsi="Times New Roman" w:cs="Times New Roman"/>
          <w:sz w:val="28"/>
          <w:szCs w:val="28"/>
        </w:rPr>
        <w:lastRenderedPageBreak/>
        <w:t>следующего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4836C5" w:rsidRDefault="004836C5"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p>
    <w:p w:rsidR="002C65FE" w:rsidRDefault="002C65FE" w:rsidP="003C683C">
      <w:pPr>
        <w:spacing w:after="0" w:line="240" w:lineRule="auto"/>
        <w:jc w:val="both"/>
        <w:rPr>
          <w:rFonts w:ascii="Times New Roman" w:hAnsi="Times New Roman" w:cs="Times New Roman"/>
          <w:sz w:val="28"/>
          <w:szCs w:val="28"/>
        </w:rPr>
      </w:pPr>
      <w:bookmarkStart w:id="0" w:name="_GoBack"/>
      <w:bookmarkEnd w:id="0"/>
    </w:p>
    <w:p w:rsidR="002C65FE" w:rsidRDefault="002C65FE" w:rsidP="003C683C">
      <w:pPr>
        <w:spacing w:after="0" w:line="240" w:lineRule="auto"/>
        <w:jc w:val="both"/>
        <w:rPr>
          <w:rFonts w:ascii="Times New Roman" w:hAnsi="Times New Roman" w:cs="Times New Roman"/>
          <w:sz w:val="28"/>
          <w:szCs w:val="28"/>
        </w:rPr>
      </w:pPr>
    </w:p>
    <w:p w:rsidR="002C65FE" w:rsidRPr="003C683C" w:rsidRDefault="002C65FE" w:rsidP="003C683C">
      <w:pPr>
        <w:spacing w:after="0" w:line="240" w:lineRule="auto"/>
        <w:jc w:val="both"/>
        <w:rPr>
          <w:rFonts w:ascii="Times New Roman" w:hAnsi="Times New Roman" w:cs="Times New Roman"/>
          <w:sz w:val="28"/>
          <w:szCs w:val="28"/>
        </w:rPr>
      </w:pPr>
    </w:p>
    <w:p w:rsidR="00F25425" w:rsidRPr="00BA6603" w:rsidRDefault="00F25425" w:rsidP="00F25425">
      <w:pPr>
        <w:tabs>
          <w:tab w:val="left" w:pos="3945"/>
        </w:tabs>
        <w:jc w:val="center"/>
        <w:rPr>
          <w:rFonts w:ascii="Times New Roman" w:hAnsi="Times New Roman"/>
          <w:b/>
          <w:sz w:val="28"/>
          <w:szCs w:val="28"/>
        </w:rPr>
      </w:pPr>
      <w:r w:rsidRPr="00BA6603">
        <w:rPr>
          <w:rFonts w:ascii="Times New Roman" w:hAnsi="Times New Roman"/>
          <w:b/>
          <w:sz w:val="28"/>
          <w:szCs w:val="28"/>
        </w:rPr>
        <w:lastRenderedPageBreak/>
        <w:t>Целевые показатели оценки</w:t>
      </w:r>
      <w:r w:rsidRPr="000E5934">
        <w:rPr>
          <w:rFonts w:ascii="Times New Roman" w:hAnsi="Times New Roman"/>
          <w:b/>
          <w:sz w:val="28"/>
          <w:szCs w:val="28"/>
        </w:rPr>
        <w:t xml:space="preserve"> </w:t>
      </w:r>
      <w:r w:rsidRPr="00BA6603">
        <w:rPr>
          <w:rFonts w:ascii="Times New Roman" w:hAnsi="Times New Roman"/>
          <w:b/>
          <w:sz w:val="28"/>
          <w:szCs w:val="28"/>
        </w:rPr>
        <w:t>за специфику работы</w:t>
      </w:r>
    </w:p>
    <w:p w:rsidR="00F25425" w:rsidRDefault="00F25425" w:rsidP="00F25425">
      <w:pPr>
        <w:spacing w:after="0" w:line="240" w:lineRule="auto"/>
        <w:jc w:val="center"/>
        <w:rPr>
          <w:rFonts w:ascii="Times New Roman" w:hAnsi="Times New Roman"/>
          <w:sz w:val="28"/>
          <w:szCs w:val="28"/>
        </w:rPr>
      </w:pPr>
    </w:p>
    <w:tbl>
      <w:tblPr>
        <w:tblStyle w:val="a4"/>
        <w:tblW w:w="9889" w:type="dxa"/>
        <w:tblLook w:val="04A0" w:firstRow="1" w:lastRow="0" w:firstColumn="1" w:lastColumn="0" w:noHBand="0" w:noVBand="1"/>
      </w:tblPr>
      <w:tblGrid>
        <w:gridCol w:w="7196"/>
        <w:gridCol w:w="2693"/>
      </w:tblGrid>
      <w:tr w:rsidR="00F25425" w:rsidTr="00A85082">
        <w:tc>
          <w:tcPr>
            <w:tcW w:w="7196" w:type="dxa"/>
          </w:tcPr>
          <w:p w:rsidR="00F25425" w:rsidRDefault="00F25425" w:rsidP="00A85082">
            <w:pPr>
              <w:jc w:val="center"/>
              <w:rPr>
                <w:rFonts w:ascii="Times New Roman" w:hAnsi="Times New Roman"/>
                <w:sz w:val="28"/>
                <w:szCs w:val="28"/>
              </w:rPr>
            </w:pPr>
            <w:r>
              <w:rPr>
                <w:rFonts w:ascii="Times New Roman" w:hAnsi="Times New Roman"/>
                <w:sz w:val="28"/>
                <w:szCs w:val="28"/>
              </w:rPr>
              <w:t>Наименование критерия оценки за специфику работы</w:t>
            </w:r>
          </w:p>
        </w:tc>
        <w:tc>
          <w:tcPr>
            <w:tcW w:w="2693" w:type="dxa"/>
          </w:tcPr>
          <w:p w:rsidR="00F25425" w:rsidRDefault="00A750CC" w:rsidP="00A85082">
            <w:pPr>
              <w:jc w:val="center"/>
              <w:rPr>
                <w:rFonts w:ascii="Times New Roman" w:hAnsi="Times New Roman"/>
                <w:sz w:val="28"/>
                <w:szCs w:val="28"/>
              </w:rPr>
            </w:pPr>
            <w:r>
              <w:rPr>
                <w:rFonts w:ascii="Times New Roman" w:hAnsi="Times New Roman"/>
                <w:sz w:val="28"/>
                <w:szCs w:val="28"/>
              </w:rPr>
              <w:t>Р</w:t>
            </w:r>
            <w:r w:rsidR="00F25425">
              <w:rPr>
                <w:rFonts w:ascii="Times New Roman" w:hAnsi="Times New Roman"/>
                <w:sz w:val="28"/>
                <w:szCs w:val="28"/>
              </w:rPr>
              <w:t>азмер оценки в баллах</w:t>
            </w:r>
          </w:p>
        </w:tc>
      </w:tr>
      <w:tr w:rsidR="00F25425" w:rsidTr="00A85082">
        <w:tc>
          <w:tcPr>
            <w:tcW w:w="7196" w:type="dxa"/>
          </w:tcPr>
          <w:p w:rsidR="00F25425" w:rsidRDefault="00F25425" w:rsidP="00A85082">
            <w:pPr>
              <w:rPr>
                <w:rFonts w:ascii="Times New Roman" w:hAnsi="Times New Roman"/>
                <w:sz w:val="28"/>
                <w:szCs w:val="28"/>
              </w:rPr>
            </w:pPr>
            <w:r>
              <w:rPr>
                <w:rFonts w:ascii="Times New Roman" w:hAnsi="Times New Roman"/>
                <w:sz w:val="28"/>
                <w:szCs w:val="28"/>
              </w:rPr>
              <w:t>Разъездной характер работы</w:t>
            </w:r>
          </w:p>
        </w:tc>
        <w:tc>
          <w:tcPr>
            <w:tcW w:w="2693" w:type="dxa"/>
          </w:tcPr>
          <w:p w:rsidR="00F25425" w:rsidRDefault="00F25425" w:rsidP="00A85082">
            <w:pPr>
              <w:jc w:val="center"/>
              <w:rPr>
                <w:rFonts w:ascii="Times New Roman" w:hAnsi="Times New Roman"/>
                <w:sz w:val="28"/>
                <w:szCs w:val="28"/>
              </w:rPr>
            </w:pPr>
            <w:r>
              <w:rPr>
                <w:rFonts w:ascii="Times New Roman" w:hAnsi="Times New Roman"/>
                <w:sz w:val="28"/>
                <w:szCs w:val="28"/>
              </w:rPr>
              <w:t>10</w:t>
            </w:r>
          </w:p>
        </w:tc>
      </w:tr>
      <w:tr w:rsidR="00F25425" w:rsidTr="00A85082">
        <w:tc>
          <w:tcPr>
            <w:tcW w:w="7196" w:type="dxa"/>
          </w:tcPr>
          <w:p w:rsidR="00F25425" w:rsidRDefault="00F25425" w:rsidP="00A85082">
            <w:pPr>
              <w:rPr>
                <w:rFonts w:ascii="Times New Roman" w:hAnsi="Times New Roman"/>
                <w:sz w:val="28"/>
                <w:szCs w:val="28"/>
              </w:rPr>
            </w:pPr>
            <w:r>
              <w:rPr>
                <w:rFonts w:ascii="Times New Roman" w:hAnsi="Times New Roman"/>
                <w:sz w:val="28"/>
                <w:szCs w:val="28"/>
              </w:rPr>
              <w:t>Исполнение должностных обязанностей в условиях ненормированного рабочего дня</w:t>
            </w:r>
          </w:p>
        </w:tc>
        <w:tc>
          <w:tcPr>
            <w:tcW w:w="2693" w:type="dxa"/>
          </w:tcPr>
          <w:p w:rsidR="00F25425" w:rsidRDefault="00F25425" w:rsidP="00A85082">
            <w:pPr>
              <w:jc w:val="center"/>
              <w:rPr>
                <w:rFonts w:ascii="Times New Roman" w:hAnsi="Times New Roman"/>
                <w:sz w:val="28"/>
                <w:szCs w:val="28"/>
              </w:rPr>
            </w:pPr>
            <w:r>
              <w:rPr>
                <w:rFonts w:ascii="Times New Roman" w:hAnsi="Times New Roman"/>
                <w:sz w:val="28"/>
                <w:szCs w:val="28"/>
              </w:rPr>
              <w:t>10</w:t>
            </w:r>
          </w:p>
        </w:tc>
      </w:tr>
      <w:tr w:rsidR="00F25425" w:rsidTr="00A85082">
        <w:tc>
          <w:tcPr>
            <w:tcW w:w="7196" w:type="dxa"/>
          </w:tcPr>
          <w:p w:rsidR="00F25425" w:rsidRDefault="00F25425" w:rsidP="00A85082">
            <w:pPr>
              <w:rPr>
                <w:rFonts w:ascii="Times New Roman" w:hAnsi="Times New Roman"/>
                <w:sz w:val="28"/>
                <w:szCs w:val="28"/>
              </w:rPr>
            </w:pPr>
            <w:r>
              <w:rPr>
                <w:rFonts w:ascii="Times New Roman" w:hAnsi="Times New Roman"/>
                <w:sz w:val="28"/>
                <w:szCs w:val="28"/>
              </w:rPr>
              <w:t>Высокое профессиональное мастерство</w:t>
            </w:r>
          </w:p>
        </w:tc>
        <w:tc>
          <w:tcPr>
            <w:tcW w:w="2693" w:type="dxa"/>
          </w:tcPr>
          <w:p w:rsidR="00F25425" w:rsidRDefault="00F25425" w:rsidP="00A85082">
            <w:pPr>
              <w:jc w:val="center"/>
              <w:rPr>
                <w:rFonts w:ascii="Times New Roman" w:hAnsi="Times New Roman"/>
                <w:sz w:val="28"/>
                <w:szCs w:val="28"/>
              </w:rPr>
            </w:pPr>
            <w:r>
              <w:rPr>
                <w:rFonts w:ascii="Times New Roman" w:hAnsi="Times New Roman"/>
                <w:sz w:val="28"/>
                <w:szCs w:val="28"/>
              </w:rPr>
              <w:t>20</w:t>
            </w:r>
          </w:p>
        </w:tc>
      </w:tr>
      <w:tr w:rsidR="00F25425" w:rsidTr="00A85082">
        <w:tc>
          <w:tcPr>
            <w:tcW w:w="7196" w:type="dxa"/>
          </w:tcPr>
          <w:p w:rsidR="00F25425" w:rsidRDefault="00F25425" w:rsidP="00A85082">
            <w:pPr>
              <w:rPr>
                <w:rFonts w:ascii="Times New Roman" w:hAnsi="Times New Roman"/>
                <w:sz w:val="28"/>
                <w:szCs w:val="28"/>
              </w:rPr>
            </w:pPr>
            <w:r>
              <w:rPr>
                <w:rFonts w:ascii="Times New Roman" w:hAnsi="Times New Roman"/>
                <w:sz w:val="28"/>
                <w:szCs w:val="28"/>
              </w:rPr>
              <w:t>Особые творческие достижения (личные профессиональные достижения, как номинация на профессиональную премию)</w:t>
            </w:r>
          </w:p>
        </w:tc>
        <w:tc>
          <w:tcPr>
            <w:tcW w:w="2693" w:type="dxa"/>
          </w:tcPr>
          <w:p w:rsidR="00F25425" w:rsidRDefault="00F25425" w:rsidP="00A85082">
            <w:pPr>
              <w:jc w:val="center"/>
              <w:rPr>
                <w:rFonts w:ascii="Times New Roman" w:hAnsi="Times New Roman"/>
                <w:sz w:val="28"/>
                <w:szCs w:val="28"/>
              </w:rPr>
            </w:pPr>
            <w:r>
              <w:rPr>
                <w:rFonts w:ascii="Times New Roman" w:hAnsi="Times New Roman"/>
                <w:sz w:val="28"/>
                <w:szCs w:val="28"/>
              </w:rPr>
              <w:t>30</w:t>
            </w:r>
          </w:p>
        </w:tc>
      </w:tr>
      <w:tr w:rsidR="00F25425" w:rsidTr="00A85082">
        <w:tc>
          <w:tcPr>
            <w:tcW w:w="7196" w:type="dxa"/>
          </w:tcPr>
          <w:p w:rsidR="00F25425" w:rsidRDefault="00F25425" w:rsidP="00A85082">
            <w:pPr>
              <w:rPr>
                <w:rFonts w:ascii="Times New Roman" w:hAnsi="Times New Roman"/>
                <w:sz w:val="28"/>
                <w:szCs w:val="28"/>
              </w:rPr>
            </w:pPr>
            <w:r>
              <w:rPr>
                <w:rFonts w:ascii="Times New Roman" w:hAnsi="Times New Roman"/>
                <w:sz w:val="28"/>
                <w:szCs w:val="28"/>
              </w:rPr>
              <w:t xml:space="preserve">Выполнение работы, отличающейся своей сложностью </w:t>
            </w:r>
            <w:proofErr w:type="gramStart"/>
            <w:r>
              <w:rPr>
                <w:rFonts w:ascii="Times New Roman" w:hAnsi="Times New Roman"/>
                <w:sz w:val="28"/>
                <w:szCs w:val="28"/>
              </w:rPr>
              <w:t xml:space="preserve">( </w:t>
            </w:r>
            <w:proofErr w:type="gramEnd"/>
            <w:r>
              <w:rPr>
                <w:rFonts w:ascii="Times New Roman" w:hAnsi="Times New Roman"/>
                <w:sz w:val="28"/>
                <w:szCs w:val="28"/>
              </w:rPr>
              <w:t>творческое новаторство)</w:t>
            </w:r>
          </w:p>
        </w:tc>
        <w:tc>
          <w:tcPr>
            <w:tcW w:w="2693" w:type="dxa"/>
          </w:tcPr>
          <w:p w:rsidR="00F25425" w:rsidRDefault="00F25425" w:rsidP="00A85082">
            <w:pPr>
              <w:jc w:val="center"/>
              <w:rPr>
                <w:rFonts w:ascii="Times New Roman" w:hAnsi="Times New Roman"/>
                <w:sz w:val="28"/>
                <w:szCs w:val="28"/>
              </w:rPr>
            </w:pPr>
            <w:r>
              <w:rPr>
                <w:rFonts w:ascii="Times New Roman" w:hAnsi="Times New Roman"/>
                <w:sz w:val="28"/>
                <w:szCs w:val="28"/>
              </w:rPr>
              <w:t>30</w:t>
            </w:r>
          </w:p>
        </w:tc>
      </w:tr>
    </w:tbl>
    <w:p w:rsidR="00F25425" w:rsidRDefault="00F25425" w:rsidP="00F25425">
      <w:pPr>
        <w:spacing w:after="0" w:line="240" w:lineRule="auto"/>
        <w:jc w:val="center"/>
        <w:rPr>
          <w:rFonts w:ascii="Times New Roman" w:hAnsi="Times New Roman"/>
          <w:sz w:val="28"/>
          <w:szCs w:val="28"/>
        </w:rPr>
      </w:pPr>
    </w:p>
    <w:p w:rsidR="00F25425" w:rsidRPr="00BA6603" w:rsidRDefault="00F25425" w:rsidP="00F25425">
      <w:pPr>
        <w:spacing w:after="0" w:line="240" w:lineRule="auto"/>
        <w:jc w:val="center"/>
        <w:rPr>
          <w:rFonts w:ascii="Times New Roman" w:hAnsi="Times New Roman"/>
          <w:b/>
          <w:sz w:val="28"/>
          <w:szCs w:val="28"/>
        </w:rPr>
      </w:pPr>
      <w:r w:rsidRPr="00BA6603">
        <w:rPr>
          <w:rFonts w:ascii="Times New Roman" w:hAnsi="Times New Roman"/>
          <w:b/>
          <w:sz w:val="28"/>
          <w:szCs w:val="28"/>
        </w:rPr>
        <w:t>Критерии оценки за специфику работы</w:t>
      </w:r>
    </w:p>
    <w:p w:rsidR="00F25425" w:rsidRDefault="00F25425" w:rsidP="00F25425">
      <w:pPr>
        <w:spacing w:after="0" w:line="240" w:lineRule="auto"/>
        <w:jc w:val="center"/>
        <w:rPr>
          <w:rFonts w:ascii="Times New Roman" w:hAnsi="Times New Roman"/>
          <w:sz w:val="28"/>
          <w:szCs w:val="28"/>
        </w:rPr>
      </w:pPr>
    </w:p>
    <w:tbl>
      <w:tblPr>
        <w:tblStyle w:val="a4"/>
        <w:tblW w:w="9889" w:type="dxa"/>
        <w:tblLook w:val="04A0" w:firstRow="1" w:lastRow="0" w:firstColumn="1" w:lastColumn="0" w:noHBand="0" w:noVBand="1"/>
      </w:tblPr>
      <w:tblGrid>
        <w:gridCol w:w="4786"/>
        <w:gridCol w:w="5103"/>
      </w:tblGrid>
      <w:tr w:rsidR="00F25425" w:rsidTr="00A85082">
        <w:tc>
          <w:tcPr>
            <w:tcW w:w="4786" w:type="dxa"/>
          </w:tcPr>
          <w:p w:rsidR="00F25425" w:rsidRPr="00BA6603" w:rsidRDefault="00F25425" w:rsidP="00A85082">
            <w:pPr>
              <w:jc w:val="center"/>
              <w:rPr>
                <w:rFonts w:ascii="Times New Roman" w:hAnsi="Times New Roman"/>
                <w:b/>
                <w:sz w:val="28"/>
                <w:szCs w:val="28"/>
              </w:rPr>
            </w:pPr>
            <w:r>
              <w:rPr>
                <w:rFonts w:ascii="Times New Roman" w:hAnsi="Times New Roman"/>
                <w:b/>
                <w:sz w:val="28"/>
                <w:szCs w:val="28"/>
              </w:rPr>
              <w:t>Количество баллов</w:t>
            </w:r>
          </w:p>
        </w:tc>
        <w:tc>
          <w:tcPr>
            <w:tcW w:w="5103" w:type="dxa"/>
          </w:tcPr>
          <w:p w:rsidR="00F25425" w:rsidRPr="00BA6603" w:rsidRDefault="00F25425" w:rsidP="00A85082">
            <w:pPr>
              <w:jc w:val="center"/>
              <w:rPr>
                <w:rFonts w:ascii="Times New Roman" w:hAnsi="Times New Roman"/>
                <w:b/>
                <w:sz w:val="28"/>
                <w:szCs w:val="28"/>
              </w:rPr>
            </w:pPr>
            <w:proofErr w:type="gramStart"/>
            <w:r>
              <w:rPr>
                <w:rFonts w:ascii="Times New Roman" w:hAnsi="Times New Roman"/>
                <w:b/>
                <w:sz w:val="28"/>
                <w:szCs w:val="28"/>
              </w:rPr>
              <w:t>Размер надбавки  (в процентах от базового должностного оклада</w:t>
            </w:r>
            <w:proofErr w:type="gramEnd"/>
          </w:p>
        </w:tc>
      </w:tr>
      <w:tr w:rsidR="00F25425" w:rsidTr="00A85082">
        <w:tc>
          <w:tcPr>
            <w:tcW w:w="4786" w:type="dxa"/>
          </w:tcPr>
          <w:p w:rsidR="00F25425" w:rsidRPr="00BA6603" w:rsidRDefault="00F25425" w:rsidP="00A85082">
            <w:pPr>
              <w:jc w:val="center"/>
              <w:rPr>
                <w:rFonts w:ascii="Times New Roman" w:hAnsi="Times New Roman"/>
                <w:b/>
                <w:sz w:val="28"/>
                <w:szCs w:val="28"/>
              </w:rPr>
            </w:pPr>
            <w:r w:rsidRPr="00BA6603">
              <w:rPr>
                <w:rFonts w:ascii="Times New Roman" w:hAnsi="Times New Roman"/>
                <w:b/>
                <w:sz w:val="28"/>
                <w:szCs w:val="28"/>
              </w:rPr>
              <w:t>1</w:t>
            </w:r>
          </w:p>
        </w:tc>
        <w:tc>
          <w:tcPr>
            <w:tcW w:w="5103" w:type="dxa"/>
          </w:tcPr>
          <w:p w:rsidR="00F25425" w:rsidRPr="00BA6603" w:rsidRDefault="00F25425" w:rsidP="00A85082">
            <w:pPr>
              <w:jc w:val="center"/>
              <w:rPr>
                <w:rFonts w:ascii="Times New Roman" w:hAnsi="Times New Roman"/>
                <w:b/>
                <w:sz w:val="28"/>
                <w:szCs w:val="28"/>
              </w:rPr>
            </w:pPr>
            <w:r w:rsidRPr="00BA6603">
              <w:rPr>
                <w:rFonts w:ascii="Times New Roman" w:hAnsi="Times New Roman"/>
                <w:b/>
                <w:sz w:val="28"/>
                <w:szCs w:val="28"/>
              </w:rPr>
              <w:t>2</w:t>
            </w:r>
          </w:p>
        </w:tc>
      </w:tr>
      <w:tr w:rsidR="00F25425" w:rsidTr="00A85082">
        <w:tc>
          <w:tcPr>
            <w:tcW w:w="4786" w:type="dxa"/>
          </w:tcPr>
          <w:p w:rsidR="00F25425" w:rsidRDefault="00F25425" w:rsidP="00A85082">
            <w:pPr>
              <w:jc w:val="center"/>
              <w:rPr>
                <w:rFonts w:ascii="Times New Roman" w:hAnsi="Times New Roman"/>
                <w:sz w:val="28"/>
                <w:szCs w:val="28"/>
              </w:rPr>
            </w:pPr>
            <w:r>
              <w:rPr>
                <w:rFonts w:ascii="Times New Roman" w:hAnsi="Times New Roman"/>
                <w:sz w:val="28"/>
                <w:szCs w:val="28"/>
              </w:rPr>
              <w:t>100-70</w:t>
            </w:r>
          </w:p>
        </w:tc>
        <w:tc>
          <w:tcPr>
            <w:tcW w:w="5103" w:type="dxa"/>
          </w:tcPr>
          <w:p w:rsidR="00F25425" w:rsidRDefault="00F25425" w:rsidP="00A85082">
            <w:pPr>
              <w:jc w:val="center"/>
              <w:rPr>
                <w:rFonts w:ascii="Times New Roman" w:hAnsi="Times New Roman"/>
                <w:sz w:val="28"/>
                <w:szCs w:val="28"/>
              </w:rPr>
            </w:pPr>
            <w:r>
              <w:rPr>
                <w:rFonts w:ascii="Times New Roman" w:hAnsi="Times New Roman"/>
                <w:sz w:val="28"/>
                <w:szCs w:val="28"/>
              </w:rPr>
              <w:t>70</w:t>
            </w:r>
          </w:p>
        </w:tc>
      </w:tr>
      <w:tr w:rsidR="00F25425" w:rsidTr="00A85082">
        <w:tc>
          <w:tcPr>
            <w:tcW w:w="4786" w:type="dxa"/>
          </w:tcPr>
          <w:p w:rsidR="00F25425" w:rsidRDefault="00F25425" w:rsidP="00A85082">
            <w:pPr>
              <w:jc w:val="center"/>
              <w:rPr>
                <w:rFonts w:ascii="Times New Roman" w:hAnsi="Times New Roman"/>
                <w:sz w:val="28"/>
                <w:szCs w:val="28"/>
              </w:rPr>
            </w:pPr>
            <w:r>
              <w:rPr>
                <w:rFonts w:ascii="Times New Roman" w:hAnsi="Times New Roman"/>
                <w:sz w:val="28"/>
                <w:szCs w:val="28"/>
              </w:rPr>
              <w:t>69-50</w:t>
            </w:r>
          </w:p>
        </w:tc>
        <w:tc>
          <w:tcPr>
            <w:tcW w:w="5103" w:type="dxa"/>
          </w:tcPr>
          <w:p w:rsidR="00F25425" w:rsidRDefault="00F25425" w:rsidP="00A85082">
            <w:pPr>
              <w:jc w:val="center"/>
              <w:rPr>
                <w:rFonts w:ascii="Times New Roman" w:hAnsi="Times New Roman"/>
                <w:sz w:val="28"/>
                <w:szCs w:val="28"/>
              </w:rPr>
            </w:pPr>
            <w:r>
              <w:rPr>
                <w:rFonts w:ascii="Times New Roman" w:hAnsi="Times New Roman"/>
                <w:sz w:val="28"/>
                <w:szCs w:val="28"/>
              </w:rPr>
              <w:t>50</w:t>
            </w:r>
          </w:p>
        </w:tc>
      </w:tr>
      <w:tr w:rsidR="00F25425" w:rsidTr="00A85082">
        <w:tc>
          <w:tcPr>
            <w:tcW w:w="4786" w:type="dxa"/>
          </w:tcPr>
          <w:p w:rsidR="00F25425" w:rsidRDefault="00F25425" w:rsidP="00A85082">
            <w:pPr>
              <w:jc w:val="center"/>
              <w:rPr>
                <w:rFonts w:ascii="Times New Roman" w:hAnsi="Times New Roman"/>
                <w:sz w:val="28"/>
                <w:szCs w:val="28"/>
              </w:rPr>
            </w:pPr>
            <w:r>
              <w:rPr>
                <w:rFonts w:ascii="Times New Roman" w:hAnsi="Times New Roman"/>
                <w:sz w:val="28"/>
                <w:szCs w:val="28"/>
              </w:rPr>
              <w:t>49-30</w:t>
            </w:r>
          </w:p>
        </w:tc>
        <w:tc>
          <w:tcPr>
            <w:tcW w:w="5103" w:type="dxa"/>
          </w:tcPr>
          <w:p w:rsidR="00F25425" w:rsidRDefault="00F25425" w:rsidP="00A85082">
            <w:pPr>
              <w:jc w:val="center"/>
              <w:rPr>
                <w:rFonts w:ascii="Times New Roman" w:hAnsi="Times New Roman"/>
                <w:sz w:val="28"/>
                <w:szCs w:val="28"/>
              </w:rPr>
            </w:pPr>
            <w:r>
              <w:rPr>
                <w:rFonts w:ascii="Times New Roman" w:hAnsi="Times New Roman"/>
                <w:sz w:val="28"/>
                <w:szCs w:val="28"/>
              </w:rPr>
              <w:t>30</w:t>
            </w:r>
          </w:p>
        </w:tc>
      </w:tr>
      <w:tr w:rsidR="00F25425" w:rsidTr="00A85082">
        <w:tc>
          <w:tcPr>
            <w:tcW w:w="4786" w:type="dxa"/>
          </w:tcPr>
          <w:p w:rsidR="00F25425" w:rsidRDefault="00F25425" w:rsidP="00A85082">
            <w:pPr>
              <w:jc w:val="center"/>
              <w:rPr>
                <w:rFonts w:ascii="Times New Roman" w:hAnsi="Times New Roman"/>
                <w:sz w:val="28"/>
                <w:szCs w:val="28"/>
              </w:rPr>
            </w:pPr>
            <w:r>
              <w:rPr>
                <w:rFonts w:ascii="Times New Roman" w:hAnsi="Times New Roman"/>
                <w:sz w:val="28"/>
                <w:szCs w:val="28"/>
              </w:rPr>
              <w:t>29-20</w:t>
            </w:r>
          </w:p>
        </w:tc>
        <w:tc>
          <w:tcPr>
            <w:tcW w:w="5103" w:type="dxa"/>
          </w:tcPr>
          <w:p w:rsidR="00F25425" w:rsidRDefault="00F25425" w:rsidP="00A85082">
            <w:pPr>
              <w:jc w:val="center"/>
              <w:rPr>
                <w:rFonts w:ascii="Times New Roman" w:hAnsi="Times New Roman"/>
                <w:sz w:val="28"/>
                <w:szCs w:val="28"/>
              </w:rPr>
            </w:pPr>
            <w:r>
              <w:rPr>
                <w:rFonts w:ascii="Times New Roman" w:hAnsi="Times New Roman"/>
                <w:sz w:val="28"/>
                <w:szCs w:val="28"/>
              </w:rPr>
              <w:t>20</w:t>
            </w:r>
          </w:p>
        </w:tc>
      </w:tr>
      <w:tr w:rsidR="00F25425" w:rsidTr="00A85082">
        <w:tc>
          <w:tcPr>
            <w:tcW w:w="4786" w:type="dxa"/>
          </w:tcPr>
          <w:p w:rsidR="00F25425" w:rsidRDefault="00F25425" w:rsidP="00A85082">
            <w:pPr>
              <w:jc w:val="center"/>
              <w:rPr>
                <w:rFonts w:ascii="Times New Roman" w:hAnsi="Times New Roman"/>
                <w:sz w:val="28"/>
                <w:szCs w:val="28"/>
              </w:rPr>
            </w:pPr>
            <w:r>
              <w:rPr>
                <w:rFonts w:ascii="Times New Roman" w:hAnsi="Times New Roman"/>
                <w:sz w:val="28"/>
                <w:szCs w:val="28"/>
              </w:rPr>
              <w:t>19-10</w:t>
            </w:r>
          </w:p>
        </w:tc>
        <w:tc>
          <w:tcPr>
            <w:tcW w:w="5103" w:type="dxa"/>
          </w:tcPr>
          <w:p w:rsidR="00F25425" w:rsidRDefault="00F25425" w:rsidP="00A85082">
            <w:pPr>
              <w:jc w:val="center"/>
              <w:rPr>
                <w:rFonts w:ascii="Times New Roman" w:hAnsi="Times New Roman"/>
                <w:sz w:val="28"/>
                <w:szCs w:val="28"/>
              </w:rPr>
            </w:pPr>
            <w:r>
              <w:rPr>
                <w:rFonts w:ascii="Times New Roman" w:hAnsi="Times New Roman"/>
                <w:sz w:val="28"/>
                <w:szCs w:val="28"/>
              </w:rPr>
              <w:t>10</w:t>
            </w:r>
          </w:p>
        </w:tc>
      </w:tr>
    </w:tbl>
    <w:p w:rsidR="00F25425" w:rsidRDefault="00F25425" w:rsidP="00F25425">
      <w:pPr>
        <w:spacing w:after="0" w:line="240" w:lineRule="auto"/>
        <w:jc w:val="center"/>
        <w:rPr>
          <w:rFonts w:ascii="Times New Roman" w:hAnsi="Times New Roman"/>
          <w:sz w:val="28"/>
          <w:szCs w:val="28"/>
        </w:rPr>
      </w:pPr>
    </w:p>
    <w:p w:rsidR="00F25425" w:rsidRPr="00BA6603" w:rsidRDefault="00F25425" w:rsidP="00F25425">
      <w:pPr>
        <w:spacing w:after="0" w:line="240" w:lineRule="auto"/>
        <w:jc w:val="center"/>
        <w:rPr>
          <w:rFonts w:ascii="Times New Roman" w:hAnsi="Times New Roman"/>
          <w:b/>
          <w:sz w:val="28"/>
          <w:szCs w:val="28"/>
        </w:rPr>
      </w:pPr>
      <w:r w:rsidRPr="00BA6603">
        <w:rPr>
          <w:rFonts w:ascii="Times New Roman" w:hAnsi="Times New Roman"/>
          <w:b/>
          <w:sz w:val="28"/>
          <w:szCs w:val="28"/>
        </w:rPr>
        <w:t>Целевые показатели оценки интенсивности и высоких результатов работы</w:t>
      </w:r>
    </w:p>
    <w:p w:rsidR="00F25425" w:rsidRDefault="00F25425" w:rsidP="00F25425">
      <w:pPr>
        <w:spacing w:after="0" w:line="240" w:lineRule="auto"/>
        <w:jc w:val="center"/>
        <w:rPr>
          <w:rFonts w:ascii="Times New Roman" w:hAnsi="Times New Roman"/>
          <w:sz w:val="28"/>
          <w:szCs w:val="28"/>
        </w:rPr>
      </w:pPr>
    </w:p>
    <w:tbl>
      <w:tblPr>
        <w:tblStyle w:val="a4"/>
        <w:tblW w:w="9889" w:type="dxa"/>
        <w:tblLook w:val="04A0" w:firstRow="1" w:lastRow="0" w:firstColumn="1" w:lastColumn="0" w:noHBand="0" w:noVBand="1"/>
      </w:tblPr>
      <w:tblGrid>
        <w:gridCol w:w="2422"/>
        <w:gridCol w:w="2606"/>
        <w:gridCol w:w="2715"/>
        <w:gridCol w:w="2146"/>
      </w:tblGrid>
      <w:tr w:rsidR="00F25425" w:rsidTr="00A85082">
        <w:tc>
          <w:tcPr>
            <w:tcW w:w="2422" w:type="dxa"/>
          </w:tcPr>
          <w:p w:rsidR="00F25425" w:rsidRDefault="00F25425" w:rsidP="00A85082">
            <w:pPr>
              <w:jc w:val="center"/>
              <w:rPr>
                <w:rFonts w:ascii="Times New Roman" w:hAnsi="Times New Roman"/>
                <w:sz w:val="28"/>
                <w:szCs w:val="28"/>
              </w:rPr>
            </w:pPr>
            <w:r>
              <w:rPr>
                <w:rFonts w:ascii="Times New Roman" w:hAnsi="Times New Roman"/>
                <w:sz w:val="28"/>
                <w:szCs w:val="28"/>
              </w:rPr>
              <w:t>Должность</w:t>
            </w:r>
          </w:p>
        </w:tc>
        <w:tc>
          <w:tcPr>
            <w:tcW w:w="2606" w:type="dxa"/>
          </w:tcPr>
          <w:p w:rsidR="00F25425" w:rsidRDefault="00F25425" w:rsidP="00A85082">
            <w:pPr>
              <w:jc w:val="center"/>
              <w:rPr>
                <w:rFonts w:ascii="Times New Roman" w:hAnsi="Times New Roman"/>
                <w:sz w:val="28"/>
                <w:szCs w:val="28"/>
              </w:rPr>
            </w:pPr>
            <w:r>
              <w:rPr>
                <w:rFonts w:ascii="Times New Roman" w:hAnsi="Times New Roman"/>
                <w:sz w:val="28"/>
                <w:szCs w:val="28"/>
              </w:rPr>
              <w:t>Наименование критерия оценки качества выполняемых работ</w:t>
            </w:r>
          </w:p>
        </w:tc>
        <w:tc>
          <w:tcPr>
            <w:tcW w:w="2715" w:type="dxa"/>
          </w:tcPr>
          <w:p w:rsidR="00F25425" w:rsidRDefault="00F25425" w:rsidP="00A85082">
            <w:pPr>
              <w:jc w:val="center"/>
              <w:rPr>
                <w:rFonts w:ascii="Times New Roman" w:hAnsi="Times New Roman"/>
                <w:sz w:val="28"/>
                <w:szCs w:val="28"/>
              </w:rPr>
            </w:pPr>
            <w:r>
              <w:rPr>
                <w:rFonts w:ascii="Times New Roman" w:hAnsi="Times New Roman"/>
                <w:sz w:val="28"/>
                <w:szCs w:val="28"/>
              </w:rPr>
              <w:t>Содержание критерия оценки качества выполняемых работ</w:t>
            </w:r>
          </w:p>
        </w:tc>
        <w:tc>
          <w:tcPr>
            <w:tcW w:w="2146" w:type="dxa"/>
          </w:tcPr>
          <w:p w:rsidR="00F25425" w:rsidRDefault="00AF1494" w:rsidP="00A85082">
            <w:pPr>
              <w:jc w:val="center"/>
              <w:rPr>
                <w:rFonts w:ascii="Times New Roman" w:hAnsi="Times New Roman"/>
                <w:sz w:val="28"/>
                <w:szCs w:val="28"/>
              </w:rPr>
            </w:pPr>
            <w:r>
              <w:rPr>
                <w:rFonts w:ascii="Times New Roman" w:hAnsi="Times New Roman"/>
                <w:sz w:val="28"/>
                <w:szCs w:val="28"/>
              </w:rPr>
              <w:t>Р</w:t>
            </w:r>
            <w:r w:rsidR="00F25425">
              <w:rPr>
                <w:rFonts w:ascii="Times New Roman" w:hAnsi="Times New Roman"/>
                <w:sz w:val="28"/>
                <w:szCs w:val="28"/>
              </w:rPr>
              <w:t>азмер оценки в баллах</w:t>
            </w:r>
          </w:p>
        </w:tc>
      </w:tr>
      <w:tr w:rsidR="00F25425" w:rsidTr="00A85082">
        <w:trPr>
          <w:trHeight w:val="1050"/>
        </w:trPr>
        <w:tc>
          <w:tcPr>
            <w:tcW w:w="2422" w:type="dxa"/>
            <w:vMerge w:val="restart"/>
          </w:tcPr>
          <w:p w:rsidR="00F25425" w:rsidRDefault="00F25425" w:rsidP="00A85082">
            <w:pPr>
              <w:rPr>
                <w:rFonts w:ascii="Times New Roman" w:hAnsi="Times New Roman"/>
                <w:sz w:val="28"/>
                <w:szCs w:val="28"/>
              </w:rPr>
            </w:pPr>
            <w:r>
              <w:rPr>
                <w:rFonts w:ascii="Times New Roman" w:hAnsi="Times New Roman"/>
                <w:sz w:val="28"/>
                <w:szCs w:val="28"/>
              </w:rPr>
              <w:t>Директор (заместитель директора)</w:t>
            </w:r>
          </w:p>
        </w:tc>
        <w:tc>
          <w:tcPr>
            <w:tcW w:w="2606" w:type="dxa"/>
            <w:vMerge w:val="restart"/>
          </w:tcPr>
          <w:p w:rsidR="00F25425" w:rsidRDefault="00F25425" w:rsidP="00A85082">
            <w:pPr>
              <w:rPr>
                <w:rFonts w:ascii="Times New Roman" w:hAnsi="Times New Roman"/>
                <w:sz w:val="28"/>
                <w:szCs w:val="28"/>
              </w:rPr>
            </w:pPr>
            <w:r>
              <w:rPr>
                <w:rFonts w:ascii="Times New Roman" w:hAnsi="Times New Roman"/>
                <w:sz w:val="28"/>
                <w:szCs w:val="28"/>
              </w:rPr>
              <w:t>стабильная  деятельность учреждения, филиала (по итогам предыдущего квартала)</w:t>
            </w:r>
          </w:p>
        </w:tc>
        <w:tc>
          <w:tcPr>
            <w:tcW w:w="2715" w:type="dxa"/>
          </w:tcPr>
          <w:p w:rsidR="00F25425" w:rsidRDefault="00F25425" w:rsidP="00A85082">
            <w:pPr>
              <w:rPr>
                <w:rFonts w:ascii="Times New Roman" w:hAnsi="Times New Roman"/>
                <w:sz w:val="28"/>
                <w:szCs w:val="28"/>
              </w:rPr>
            </w:pPr>
            <w:r>
              <w:rPr>
                <w:rFonts w:ascii="Times New Roman" w:hAnsi="Times New Roman"/>
                <w:sz w:val="28"/>
                <w:szCs w:val="28"/>
              </w:rPr>
              <w:t>своевременное выполнение плана работы учреждения, филиала</w:t>
            </w:r>
          </w:p>
        </w:tc>
        <w:tc>
          <w:tcPr>
            <w:tcW w:w="2146" w:type="dxa"/>
          </w:tcPr>
          <w:p w:rsidR="00F25425" w:rsidRDefault="00F25425" w:rsidP="00A85082">
            <w:pPr>
              <w:jc w:val="center"/>
              <w:rPr>
                <w:rFonts w:ascii="Times New Roman" w:hAnsi="Times New Roman"/>
                <w:sz w:val="28"/>
                <w:szCs w:val="28"/>
              </w:rPr>
            </w:pPr>
            <w:r>
              <w:rPr>
                <w:rFonts w:ascii="Times New Roman" w:hAnsi="Times New Roman"/>
                <w:sz w:val="28"/>
                <w:szCs w:val="28"/>
              </w:rPr>
              <w:t>50</w:t>
            </w:r>
          </w:p>
        </w:tc>
      </w:tr>
      <w:tr w:rsidR="00F25425" w:rsidTr="00A85082">
        <w:trPr>
          <w:trHeight w:val="1185"/>
        </w:trPr>
        <w:tc>
          <w:tcPr>
            <w:tcW w:w="2422" w:type="dxa"/>
            <w:vMerge/>
          </w:tcPr>
          <w:p w:rsidR="00F25425" w:rsidRDefault="00F25425" w:rsidP="00A85082">
            <w:pPr>
              <w:jc w:val="center"/>
              <w:rPr>
                <w:rFonts w:ascii="Times New Roman" w:hAnsi="Times New Roman"/>
                <w:sz w:val="28"/>
                <w:szCs w:val="28"/>
              </w:rPr>
            </w:pPr>
          </w:p>
        </w:tc>
        <w:tc>
          <w:tcPr>
            <w:tcW w:w="2606" w:type="dxa"/>
            <w:vMerge/>
          </w:tcPr>
          <w:p w:rsidR="00F25425" w:rsidRDefault="00F25425" w:rsidP="00A85082">
            <w:pPr>
              <w:jc w:val="center"/>
              <w:rPr>
                <w:rFonts w:ascii="Times New Roman" w:hAnsi="Times New Roman"/>
                <w:sz w:val="28"/>
                <w:szCs w:val="28"/>
              </w:rPr>
            </w:pPr>
          </w:p>
        </w:tc>
        <w:tc>
          <w:tcPr>
            <w:tcW w:w="2715" w:type="dxa"/>
          </w:tcPr>
          <w:p w:rsidR="00F25425" w:rsidRDefault="00F25425" w:rsidP="00A85082">
            <w:pPr>
              <w:rPr>
                <w:rFonts w:ascii="Times New Roman" w:hAnsi="Times New Roman"/>
                <w:sz w:val="28"/>
                <w:szCs w:val="28"/>
              </w:rPr>
            </w:pPr>
            <w:r>
              <w:rPr>
                <w:rFonts w:ascii="Times New Roman" w:hAnsi="Times New Roman"/>
                <w:sz w:val="28"/>
                <w:szCs w:val="28"/>
              </w:rPr>
              <w:t xml:space="preserve">отсутствие претензий к деятельности учреждения, филиала со стороны комитета культуры, </w:t>
            </w:r>
            <w:r>
              <w:rPr>
                <w:rFonts w:ascii="Times New Roman" w:hAnsi="Times New Roman"/>
                <w:sz w:val="28"/>
                <w:szCs w:val="28"/>
              </w:rPr>
              <w:lastRenderedPageBreak/>
              <w:t>администрации учреждения</w:t>
            </w:r>
          </w:p>
        </w:tc>
        <w:tc>
          <w:tcPr>
            <w:tcW w:w="2146" w:type="dxa"/>
          </w:tcPr>
          <w:p w:rsidR="00F25425" w:rsidRDefault="00F25425" w:rsidP="00A85082">
            <w:pPr>
              <w:jc w:val="center"/>
              <w:rPr>
                <w:rFonts w:ascii="Times New Roman" w:hAnsi="Times New Roman"/>
                <w:sz w:val="28"/>
                <w:szCs w:val="28"/>
              </w:rPr>
            </w:pPr>
            <w:r>
              <w:rPr>
                <w:rFonts w:ascii="Times New Roman" w:hAnsi="Times New Roman"/>
                <w:sz w:val="28"/>
                <w:szCs w:val="28"/>
              </w:rPr>
              <w:lastRenderedPageBreak/>
              <w:t>50</w:t>
            </w:r>
          </w:p>
        </w:tc>
      </w:tr>
      <w:tr w:rsidR="00F25425" w:rsidTr="00A85082">
        <w:trPr>
          <w:trHeight w:val="2730"/>
        </w:trPr>
        <w:tc>
          <w:tcPr>
            <w:tcW w:w="2422" w:type="dxa"/>
            <w:vMerge w:val="restart"/>
          </w:tcPr>
          <w:p w:rsidR="00F25425" w:rsidRDefault="00F25425" w:rsidP="00A85082">
            <w:pPr>
              <w:rPr>
                <w:rFonts w:ascii="Times New Roman" w:hAnsi="Times New Roman"/>
                <w:sz w:val="28"/>
                <w:szCs w:val="28"/>
              </w:rPr>
            </w:pPr>
            <w:r>
              <w:rPr>
                <w:rFonts w:ascii="Times New Roman" w:hAnsi="Times New Roman"/>
                <w:sz w:val="28"/>
                <w:szCs w:val="28"/>
              </w:rPr>
              <w:lastRenderedPageBreak/>
              <w:t>Рабочие и младший обслуживающий персонал</w:t>
            </w:r>
          </w:p>
        </w:tc>
        <w:tc>
          <w:tcPr>
            <w:tcW w:w="2606" w:type="dxa"/>
            <w:vMerge w:val="restart"/>
          </w:tcPr>
          <w:p w:rsidR="00F25425" w:rsidRDefault="00F25425" w:rsidP="00A85082">
            <w:pPr>
              <w:rPr>
                <w:rFonts w:ascii="Times New Roman" w:hAnsi="Times New Roman"/>
                <w:sz w:val="28"/>
                <w:szCs w:val="28"/>
              </w:rPr>
            </w:pPr>
            <w:r>
              <w:rPr>
                <w:rFonts w:ascii="Times New Roman" w:hAnsi="Times New Roman"/>
                <w:sz w:val="28"/>
                <w:szCs w:val="28"/>
              </w:rPr>
              <w:t>качественное выполнение функций по содержанию обслуживаемого объекта (по итогам предыдущего квартала)</w:t>
            </w:r>
          </w:p>
        </w:tc>
        <w:tc>
          <w:tcPr>
            <w:tcW w:w="2715" w:type="dxa"/>
          </w:tcPr>
          <w:p w:rsidR="00F25425" w:rsidRDefault="00F25425" w:rsidP="00A85082">
            <w:pPr>
              <w:rPr>
                <w:rFonts w:ascii="Times New Roman" w:hAnsi="Times New Roman"/>
                <w:sz w:val="28"/>
                <w:szCs w:val="28"/>
              </w:rPr>
            </w:pPr>
            <w:r>
              <w:rPr>
                <w:rFonts w:ascii="Times New Roman" w:hAnsi="Times New Roman"/>
                <w:sz w:val="28"/>
                <w:szCs w:val="28"/>
              </w:rPr>
              <w:t>своевременное исполнение должностных обязанностей для обеспечения бесперебойного производственного и творческого процесса</w:t>
            </w:r>
          </w:p>
          <w:p w:rsidR="00F25425" w:rsidRDefault="00F25425" w:rsidP="00A85082">
            <w:pPr>
              <w:rPr>
                <w:rFonts w:ascii="Times New Roman" w:hAnsi="Times New Roman"/>
                <w:sz w:val="28"/>
                <w:szCs w:val="28"/>
              </w:rPr>
            </w:pPr>
          </w:p>
        </w:tc>
        <w:tc>
          <w:tcPr>
            <w:tcW w:w="2146" w:type="dxa"/>
          </w:tcPr>
          <w:p w:rsidR="00F25425" w:rsidRDefault="00AF1494" w:rsidP="00A85082">
            <w:pPr>
              <w:jc w:val="center"/>
              <w:rPr>
                <w:rFonts w:ascii="Times New Roman" w:hAnsi="Times New Roman"/>
                <w:sz w:val="28"/>
                <w:szCs w:val="28"/>
              </w:rPr>
            </w:pPr>
            <w:r>
              <w:rPr>
                <w:rFonts w:ascii="Times New Roman" w:hAnsi="Times New Roman"/>
                <w:sz w:val="28"/>
                <w:szCs w:val="28"/>
              </w:rPr>
              <w:t>35</w:t>
            </w:r>
          </w:p>
        </w:tc>
      </w:tr>
      <w:tr w:rsidR="00F25425" w:rsidTr="00A85082">
        <w:trPr>
          <w:trHeight w:val="480"/>
        </w:trPr>
        <w:tc>
          <w:tcPr>
            <w:tcW w:w="2422" w:type="dxa"/>
            <w:vMerge/>
          </w:tcPr>
          <w:p w:rsidR="00F25425" w:rsidRDefault="00F25425" w:rsidP="00A85082">
            <w:pPr>
              <w:rPr>
                <w:rFonts w:ascii="Times New Roman" w:hAnsi="Times New Roman"/>
                <w:sz w:val="28"/>
                <w:szCs w:val="28"/>
              </w:rPr>
            </w:pPr>
          </w:p>
        </w:tc>
        <w:tc>
          <w:tcPr>
            <w:tcW w:w="2606" w:type="dxa"/>
            <w:vMerge/>
          </w:tcPr>
          <w:p w:rsidR="00F25425" w:rsidRDefault="00F25425" w:rsidP="00A85082">
            <w:pPr>
              <w:rPr>
                <w:rFonts w:ascii="Times New Roman" w:hAnsi="Times New Roman"/>
                <w:sz w:val="28"/>
                <w:szCs w:val="28"/>
              </w:rPr>
            </w:pPr>
          </w:p>
        </w:tc>
        <w:tc>
          <w:tcPr>
            <w:tcW w:w="2715" w:type="dxa"/>
          </w:tcPr>
          <w:p w:rsidR="00F25425" w:rsidRDefault="00F25425" w:rsidP="00A85082">
            <w:pPr>
              <w:rPr>
                <w:rFonts w:ascii="Times New Roman" w:hAnsi="Times New Roman"/>
                <w:sz w:val="28"/>
                <w:szCs w:val="28"/>
              </w:rPr>
            </w:pPr>
            <w:r>
              <w:rPr>
                <w:rFonts w:ascii="Times New Roman" w:hAnsi="Times New Roman"/>
                <w:sz w:val="28"/>
                <w:szCs w:val="28"/>
              </w:rPr>
              <w:t>отсутствие замечаний работнику со стороны администрации учреждения</w:t>
            </w:r>
          </w:p>
        </w:tc>
        <w:tc>
          <w:tcPr>
            <w:tcW w:w="2146" w:type="dxa"/>
          </w:tcPr>
          <w:p w:rsidR="00F25425" w:rsidRDefault="00AF1494" w:rsidP="00A85082">
            <w:pPr>
              <w:jc w:val="center"/>
              <w:rPr>
                <w:rFonts w:ascii="Times New Roman" w:hAnsi="Times New Roman"/>
                <w:sz w:val="28"/>
                <w:szCs w:val="28"/>
              </w:rPr>
            </w:pPr>
            <w:r>
              <w:rPr>
                <w:rFonts w:ascii="Times New Roman" w:hAnsi="Times New Roman"/>
                <w:sz w:val="28"/>
                <w:szCs w:val="28"/>
              </w:rPr>
              <w:t>35</w:t>
            </w:r>
          </w:p>
        </w:tc>
      </w:tr>
      <w:tr w:rsidR="00F25425" w:rsidTr="00A85082">
        <w:trPr>
          <w:trHeight w:val="780"/>
        </w:trPr>
        <w:tc>
          <w:tcPr>
            <w:tcW w:w="2422" w:type="dxa"/>
            <w:vMerge w:val="restart"/>
          </w:tcPr>
          <w:p w:rsidR="00F25425" w:rsidRDefault="00F25425" w:rsidP="00A85082">
            <w:pPr>
              <w:rPr>
                <w:rFonts w:ascii="Times New Roman" w:hAnsi="Times New Roman"/>
                <w:sz w:val="28"/>
                <w:szCs w:val="28"/>
              </w:rPr>
            </w:pPr>
            <w:r>
              <w:rPr>
                <w:rFonts w:ascii="Times New Roman" w:hAnsi="Times New Roman"/>
                <w:sz w:val="28"/>
                <w:szCs w:val="28"/>
              </w:rPr>
              <w:t>Педагогические работники (преподаватели, концертмейстеры)</w:t>
            </w:r>
          </w:p>
        </w:tc>
        <w:tc>
          <w:tcPr>
            <w:tcW w:w="2606" w:type="dxa"/>
            <w:vMerge w:val="restart"/>
          </w:tcPr>
          <w:p w:rsidR="00F25425" w:rsidRDefault="00F25425" w:rsidP="00A85082">
            <w:pPr>
              <w:rPr>
                <w:rFonts w:ascii="Times New Roman" w:hAnsi="Times New Roman"/>
                <w:sz w:val="28"/>
                <w:szCs w:val="28"/>
              </w:rPr>
            </w:pPr>
            <w:r>
              <w:rPr>
                <w:rFonts w:ascii="Times New Roman" w:hAnsi="Times New Roman"/>
                <w:sz w:val="28"/>
                <w:szCs w:val="28"/>
              </w:rPr>
              <w:t>уровень успеваемости учащихся (по итогам предыдущей четверти)</w:t>
            </w:r>
          </w:p>
        </w:tc>
        <w:tc>
          <w:tcPr>
            <w:tcW w:w="2715" w:type="dxa"/>
          </w:tcPr>
          <w:p w:rsidR="00F25425" w:rsidRDefault="00F25425" w:rsidP="00A85082">
            <w:pPr>
              <w:rPr>
                <w:rFonts w:ascii="Times New Roman" w:hAnsi="Times New Roman"/>
                <w:sz w:val="28"/>
                <w:szCs w:val="28"/>
              </w:rPr>
            </w:pPr>
            <w:r>
              <w:rPr>
                <w:rFonts w:ascii="Times New Roman" w:hAnsi="Times New Roman"/>
                <w:sz w:val="28"/>
                <w:szCs w:val="28"/>
              </w:rPr>
              <w:t>успеваемость (допуск к экзамену) – 100%</w:t>
            </w:r>
          </w:p>
        </w:tc>
        <w:tc>
          <w:tcPr>
            <w:tcW w:w="2146" w:type="dxa"/>
          </w:tcPr>
          <w:p w:rsidR="00F25425" w:rsidRDefault="00AF1494" w:rsidP="00A85082">
            <w:pPr>
              <w:jc w:val="center"/>
              <w:rPr>
                <w:rFonts w:ascii="Times New Roman" w:hAnsi="Times New Roman"/>
                <w:sz w:val="28"/>
                <w:szCs w:val="28"/>
              </w:rPr>
            </w:pPr>
            <w:r>
              <w:rPr>
                <w:rFonts w:ascii="Times New Roman" w:hAnsi="Times New Roman"/>
                <w:sz w:val="28"/>
                <w:szCs w:val="28"/>
              </w:rPr>
              <w:t>30</w:t>
            </w:r>
          </w:p>
        </w:tc>
      </w:tr>
      <w:tr w:rsidR="00F25425" w:rsidTr="00A85082">
        <w:trPr>
          <w:trHeight w:val="1755"/>
        </w:trPr>
        <w:tc>
          <w:tcPr>
            <w:tcW w:w="2422" w:type="dxa"/>
            <w:vMerge/>
          </w:tcPr>
          <w:p w:rsidR="00F25425" w:rsidRDefault="00F25425" w:rsidP="00A85082">
            <w:pPr>
              <w:rPr>
                <w:rFonts w:ascii="Times New Roman" w:hAnsi="Times New Roman"/>
                <w:sz w:val="28"/>
                <w:szCs w:val="28"/>
              </w:rPr>
            </w:pPr>
          </w:p>
        </w:tc>
        <w:tc>
          <w:tcPr>
            <w:tcW w:w="2606" w:type="dxa"/>
            <w:vMerge/>
          </w:tcPr>
          <w:p w:rsidR="00F25425" w:rsidRDefault="00F25425" w:rsidP="00A85082">
            <w:pPr>
              <w:rPr>
                <w:rFonts w:ascii="Times New Roman" w:hAnsi="Times New Roman"/>
                <w:sz w:val="28"/>
                <w:szCs w:val="28"/>
              </w:rPr>
            </w:pPr>
          </w:p>
        </w:tc>
        <w:tc>
          <w:tcPr>
            <w:tcW w:w="2715" w:type="dxa"/>
          </w:tcPr>
          <w:p w:rsidR="00F25425" w:rsidRDefault="00F25425" w:rsidP="00A85082">
            <w:pPr>
              <w:rPr>
                <w:rFonts w:ascii="Times New Roman" w:hAnsi="Times New Roman"/>
                <w:sz w:val="28"/>
                <w:szCs w:val="28"/>
              </w:rPr>
            </w:pPr>
            <w:r>
              <w:rPr>
                <w:rFonts w:ascii="Times New Roman" w:hAnsi="Times New Roman"/>
                <w:sz w:val="28"/>
                <w:szCs w:val="28"/>
              </w:rPr>
              <w:t>повышение успеваемости в сравнении с предыдущим периодом</w:t>
            </w:r>
          </w:p>
          <w:p w:rsidR="00F25425" w:rsidRDefault="00F25425" w:rsidP="00A85082">
            <w:pPr>
              <w:rPr>
                <w:rFonts w:ascii="Times New Roman" w:hAnsi="Times New Roman"/>
                <w:sz w:val="28"/>
                <w:szCs w:val="28"/>
              </w:rPr>
            </w:pPr>
          </w:p>
        </w:tc>
        <w:tc>
          <w:tcPr>
            <w:tcW w:w="2146" w:type="dxa"/>
          </w:tcPr>
          <w:p w:rsidR="00F25425" w:rsidRDefault="00AF1494" w:rsidP="00A85082">
            <w:pPr>
              <w:jc w:val="center"/>
              <w:rPr>
                <w:rFonts w:ascii="Times New Roman" w:hAnsi="Times New Roman"/>
                <w:sz w:val="28"/>
                <w:szCs w:val="28"/>
              </w:rPr>
            </w:pPr>
            <w:r>
              <w:rPr>
                <w:rFonts w:ascii="Times New Roman" w:hAnsi="Times New Roman"/>
                <w:sz w:val="28"/>
                <w:szCs w:val="28"/>
              </w:rPr>
              <w:t>20</w:t>
            </w:r>
          </w:p>
        </w:tc>
      </w:tr>
      <w:tr w:rsidR="00F25425" w:rsidTr="00A85082">
        <w:trPr>
          <w:trHeight w:val="495"/>
        </w:trPr>
        <w:tc>
          <w:tcPr>
            <w:tcW w:w="2422" w:type="dxa"/>
            <w:vMerge/>
          </w:tcPr>
          <w:p w:rsidR="00F25425" w:rsidRDefault="00F25425" w:rsidP="00A85082">
            <w:pPr>
              <w:rPr>
                <w:rFonts w:ascii="Times New Roman" w:hAnsi="Times New Roman"/>
                <w:sz w:val="28"/>
                <w:szCs w:val="28"/>
              </w:rPr>
            </w:pPr>
          </w:p>
        </w:tc>
        <w:tc>
          <w:tcPr>
            <w:tcW w:w="2606" w:type="dxa"/>
          </w:tcPr>
          <w:p w:rsidR="00F25425" w:rsidRDefault="00F25425" w:rsidP="00A85082">
            <w:pPr>
              <w:rPr>
                <w:rFonts w:ascii="Times New Roman" w:hAnsi="Times New Roman"/>
                <w:sz w:val="28"/>
                <w:szCs w:val="28"/>
              </w:rPr>
            </w:pPr>
            <w:r>
              <w:rPr>
                <w:rFonts w:ascii="Times New Roman" w:hAnsi="Times New Roman"/>
                <w:sz w:val="28"/>
                <w:szCs w:val="28"/>
              </w:rPr>
              <w:t>качество подготовки учащихся (по итогам предыдущей четверти)</w:t>
            </w:r>
          </w:p>
        </w:tc>
        <w:tc>
          <w:tcPr>
            <w:tcW w:w="2715" w:type="dxa"/>
          </w:tcPr>
          <w:p w:rsidR="00F25425" w:rsidRDefault="00F25425" w:rsidP="00A85082">
            <w:pPr>
              <w:rPr>
                <w:rFonts w:ascii="Times New Roman" w:hAnsi="Times New Roman"/>
                <w:sz w:val="28"/>
                <w:szCs w:val="28"/>
              </w:rPr>
            </w:pPr>
            <w:r>
              <w:rPr>
                <w:rFonts w:ascii="Times New Roman" w:hAnsi="Times New Roman"/>
                <w:sz w:val="28"/>
                <w:szCs w:val="28"/>
              </w:rPr>
              <w:t>качество знаний не менее 30% (по результатам промежуточной аттестации)</w:t>
            </w:r>
          </w:p>
        </w:tc>
        <w:tc>
          <w:tcPr>
            <w:tcW w:w="2146" w:type="dxa"/>
          </w:tcPr>
          <w:p w:rsidR="00F25425" w:rsidRDefault="00AF1494" w:rsidP="00A85082">
            <w:pPr>
              <w:jc w:val="center"/>
              <w:rPr>
                <w:rFonts w:ascii="Times New Roman" w:hAnsi="Times New Roman"/>
                <w:sz w:val="28"/>
                <w:szCs w:val="28"/>
              </w:rPr>
            </w:pPr>
            <w:r>
              <w:rPr>
                <w:rFonts w:ascii="Times New Roman" w:hAnsi="Times New Roman"/>
                <w:sz w:val="28"/>
                <w:szCs w:val="28"/>
              </w:rPr>
              <w:t>10</w:t>
            </w:r>
          </w:p>
        </w:tc>
      </w:tr>
      <w:tr w:rsidR="00121A43" w:rsidTr="00121A43">
        <w:trPr>
          <w:trHeight w:val="1443"/>
        </w:trPr>
        <w:tc>
          <w:tcPr>
            <w:tcW w:w="2422" w:type="dxa"/>
            <w:vMerge w:val="restart"/>
          </w:tcPr>
          <w:p w:rsidR="00121A43" w:rsidRDefault="00121A43" w:rsidP="00A85082">
            <w:pPr>
              <w:rPr>
                <w:rFonts w:ascii="Times New Roman" w:hAnsi="Times New Roman"/>
                <w:sz w:val="28"/>
                <w:szCs w:val="28"/>
              </w:rPr>
            </w:pPr>
            <w:r>
              <w:rPr>
                <w:rFonts w:ascii="Times New Roman" w:hAnsi="Times New Roman"/>
                <w:sz w:val="28"/>
                <w:szCs w:val="28"/>
              </w:rPr>
              <w:t>Специалисты</w:t>
            </w:r>
          </w:p>
        </w:tc>
        <w:tc>
          <w:tcPr>
            <w:tcW w:w="2606" w:type="dxa"/>
            <w:vMerge w:val="restart"/>
          </w:tcPr>
          <w:p w:rsidR="00121A43" w:rsidRDefault="00121A43" w:rsidP="00A85082">
            <w:pPr>
              <w:rPr>
                <w:rFonts w:ascii="Times New Roman" w:hAnsi="Times New Roman"/>
                <w:sz w:val="28"/>
                <w:szCs w:val="28"/>
              </w:rPr>
            </w:pPr>
            <w:r>
              <w:rPr>
                <w:rFonts w:ascii="Times New Roman" w:hAnsi="Times New Roman"/>
                <w:sz w:val="28"/>
                <w:szCs w:val="28"/>
              </w:rPr>
              <w:t>стабильное выполнение функциональных обязанностей (по итогам предыдущего квартала)</w:t>
            </w:r>
          </w:p>
        </w:tc>
        <w:tc>
          <w:tcPr>
            <w:tcW w:w="2715" w:type="dxa"/>
          </w:tcPr>
          <w:p w:rsidR="00121A43" w:rsidRDefault="00121A43" w:rsidP="00A85082">
            <w:pPr>
              <w:rPr>
                <w:rFonts w:ascii="Times New Roman" w:hAnsi="Times New Roman"/>
                <w:sz w:val="28"/>
                <w:szCs w:val="28"/>
              </w:rPr>
            </w:pPr>
            <w:r>
              <w:rPr>
                <w:rFonts w:ascii="Times New Roman" w:hAnsi="Times New Roman"/>
                <w:sz w:val="28"/>
                <w:szCs w:val="28"/>
              </w:rPr>
              <w:t>своевременное, полное и достоверное представление отчетности</w:t>
            </w:r>
          </w:p>
        </w:tc>
        <w:tc>
          <w:tcPr>
            <w:tcW w:w="2146" w:type="dxa"/>
          </w:tcPr>
          <w:p w:rsidR="00121A43" w:rsidRDefault="00121A43" w:rsidP="00A85082">
            <w:pPr>
              <w:jc w:val="center"/>
              <w:rPr>
                <w:rFonts w:ascii="Times New Roman" w:hAnsi="Times New Roman"/>
                <w:sz w:val="28"/>
                <w:szCs w:val="28"/>
              </w:rPr>
            </w:pPr>
            <w:r>
              <w:rPr>
                <w:rFonts w:ascii="Times New Roman" w:hAnsi="Times New Roman"/>
                <w:sz w:val="28"/>
                <w:szCs w:val="28"/>
              </w:rPr>
              <w:t>25</w:t>
            </w:r>
          </w:p>
        </w:tc>
      </w:tr>
      <w:tr w:rsidR="00121A43" w:rsidTr="00121A43">
        <w:trPr>
          <w:trHeight w:val="1440"/>
        </w:trPr>
        <w:tc>
          <w:tcPr>
            <w:tcW w:w="2422" w:type="dxa"/>
            <w:vMerge/>
          </w:tcPr>
          <w:p w:rsidR="00121A43" w:rsidRDefault="00121A43" w:rsidP="00A85082">
            <w:pPr>
              <w:rPr>
                <w:rFonts w:ascii="Times New Roman" w:hAnsi="Times New Roman"/>
                <w:sz w:val="28"/>
                <w:szCs w:val="28"/>
              </w:rPr>
            </w:pPr>
          </w:p>
        </w:tc>
        <w:tc>
          <w:tcPr>
            <w:tcW w:w="2606" w:type="dxa"/>
            <w:vMerge/>
          </w:tcPr>
          <w:p w:rsidR="00121A43" w:rsidRDefault="00121A43" w:rsidP="00A85082">
            <w:pPr>
              <w:rPr>
                <w:rFonts w:ascii="Times New Roman" w:hAnsi="Times New Roman"/>
                <w:sz w:val="28"/>
                <w:szCs w:val="28"/>
              </w:rPr>
            </w:pPr>
          </w:p>
        </w:tc>
        <w:tc>
          <w:tcPr>
            <w:tcW w:w="2715" w:type="dxa"/>
          </w:tcPr>
          <w:p w:rsidR="00121A43" w:rsidRDefault="00121A43" w:rsidP="00A85082">
            <w:pPr>
              <w:rPr>
                <w:rFonts w:ascii="Times New Roman" w:hAnsi="Times New Roman"/>
                <w:sz w:val="28"/>
                <w:szCs w:val="28"/>
              </w:rPr>
            </w:pPr>
            <w:r>
              <w:rPr>
                <w:rFonts w:ascii="Times New Roman" w:hAnsi="Times New Roman"/>
                <w:sz w:val="28"/>
                <w:szCs w:val="28"/>
              </w:rPr>
              <w:t xml:space="preserve"> достижение установленных показателей результатов труда</w:t>
            </w:r>
          </w:p>
        </w:tc>
        <w:tc>
          <w:tcPr>
            <w:tcW w:w="2146" w:type="dxa"/>
          </w:tcPr>
          <w:p w:rsidR="00121A43" w:rsidRDefault="00A750CC" w:rsidP="00A85082">
            <w:pPr>
              <w:jc w:val="center"/>
              <w:rPr>
                <w:rFonts w:ascii="Times New Roman" w:hAnsi="Times New Roman"/>
                <w:sz w:val="28"/>
                <w:szCs w:val="28"/>
              </w:rPr>
            </w:pPr>
            <w:r>
              <w:rPr>
                <w:rFonts w:ascii="Times New Roman" w:hAnsi="Times New Roman"/>
                <w:sz w:val="28"/>
                <w:szCs w:val="28"/>
              </w:rPr>
              <w:t>50</w:t>
            </w:r>
          </w:p>
        </w:tc>
      </w:tr>
      <w:tr w:rsidR="00121A43" w:rsidTr="00121A43">
        <w:trPr>
          <w:trHeight w:val="1410"/>
        </w:trPr>
        <w:tc>
          <w:tcPr>
            <w:tcW w:w="2422" w:type="dxa"/>
            <w:vMerge/>
          </w:tcPr>
          <w:p w:rsidR="00121A43" w:rsidRDefault="00121A43" w:rsidP="00A85082">
            <w:pPr>
              <w:rPr>
                <w:rFonts w:ascii="Times New Roman" w:hAnsi="Times New Roman"/>
                <w:sz w:val="28"/>
                <w:szCs w:val="28"/>
              </w:rPr>
            </w:pPr>
          </w:p>
        </w:tc>
        <w:tc>
          <w:tcPr>
            <w:tcW w:w="2606" w:type="dxa"/>
            <w:vMerge/>
          </w:tcPr>
          <w:p w:rsidR="00121A43" w:rsidRDefault="00121A43" w:rsidP="00A85082">
            <w:pPr>
              <w:rPr>
                <w:rFonts w:ascii="Times New Roman" w:hAnsi="Times New Roman"/>
                <w:sz w:val="28"/>
                <w:szCs w:val="28"/>
              </w:rPr>
            </w:pPr>
          </w:p>
        </w:tc>
        <w:tc>
          <w:tcPr>
            <w:tcW w:w="2715" w:type="dxa"/>
          </w:tcPr>
          <w:p w:rsidR="00121A43" w:rsidRDefault="00121A43" w:rsidP="00A85082">
            <w:pPr>
              <w:rPr>
                <w:rFonts w:ascii="Times New Roman" w:hAnsi="Times New Roman"/>
                <w:sz w:val="28"/>
                <w:szCs w:val="28"/>
              </w:rPr>
            </w:pPr>
            <w:r>
              <w:rPr>
                <w:rFonts w:ascii="Times New Roman" w:hAnsi="Times New Roman"/>
                <w:sz w:val="28"/>
                <w:szCs w:val="28"/>
              </w:rPr>
              <w:t>отсутствие замечаний специалисту со стороны администрации учреждения</w:t>
            </w:r>
          </w:p>
        </w:tc>
        <w:tc>
          <w:tcPr>
            <w:tcW w:w="2146" w:type="dxa"/>
          </w:tcPr>
          <w:p w:rsidR="00121A43" w:rsidRDefault="00121A43" w:rsidP="00A85082">
            <w:pPr>
              <w:jc w:val="center"/>
              <w:rPr>
                <w:rFonts w:ascii="Times New Roman" w:hAnsi="Times New Roman"/>
                <w:sz w:val="28"/>
                <w:szCs w:val="28"/>
              </w:rPr>
            </w:pPr>
            <w:r>
              <w:rPr>
                <w:rFonts w:ascii="Times New Roman" w:hAnsi="Times New Roman"/>
                <w:sz w:val="28"/>
                <w:szCs w:val="28"/>
              </w:rPr>
              <w:t>25</w:t>
            </w:r>
          </w:p>
        </w:tc>
      </w:tr>
    </w:tbl>
    <w:p w:rsidR="00F25425" w:rsidRDefault="00F25425" w:rsidP="00F25425">
      <w:pPr>
        <w:spacing w:after="0" w:line="240" w:lineRule="auto"/>
        <w:jc w:val="both"/>
        <w:rPr>
          <w:rFonts w:ascii="Times New Roman" w:hAnsi="Times New Roman"/>
          <w:sz w:val="28"/>
          <w:szCs w:val="28"/>
        </w:rPr>
      </w:pPr>
      <w:r>
        <w:rPr>
          <w:rFonts w:ascii="Times New Roman" w:hAnsi="Times New Roman"/>
          <w:sz w:val="28"/>
          <w:szCs w:val="28"/>
        </w:rPr>
        <w:t>Примечание.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w:t>
      </w:r>
    </w:p>
    <w:p w:rsidR="00F25425" w:rsidRDefault="00F25425" w:rsidP="00F25425">
      <w:pPr>
        <w:spacing w:after="0" w:line="240" w:lineRule="auto"/>
        <w:jc w:val="both"/>
        <w:rPr>
          <w:rFonts w:ascii="Times New Roman" w:hAnsi="Times New Roman"/>
          <w:sz w:val="28"/>
          <w:szCs w:val="28"/>
        </w:rPr>
      </w:pPr>
    </w:p>
    <w:p w:rsidR="00F25425" w:rsidRPr="00AE2BDB" w:rsidRDefault="00F25425" w:rsidP="00F25425">
      <w:pPr>
        <w:spacing w:after="0" w:line="240" w:lineRule="auto"/>
        <w:jc w:val="center"/>
        <w:rPr>
          <w:rFonts w:ascii="Times New Roman" w:hAnsi="Times New Roman"/>
          <w:b/>
          <w:sz w:val="28"/>
          <w:szCs w:val="28"/>
        </w:rPr>
      </w:pPr>
      <w:r w:rsidRPr="00AE2BDB">
        <w:rPr>
          <w:rFonts w:ascii="Times New Roman" w:hAnsi="Times New Roman"/>
          <w:b/>
          <w:sz w:val="28"/>
          <w:szCs w:val="28"/>
        </w:rPr>
        <w:t xml:space="preserve">Критерии оценки </w:t>
      </w:r>
    </w:p>
    <w:p w:rsidR="00F25425" w:rsidRDefault="00F25425" w:rsidP="00F25425">
      <w:pPr>
        <w:spacing w:after="0" w:line="240" w:lineRule="auto"/>
        <w:jc w:val="center"/>
        <w:rPr>
          <w:rFonts w:ascii="Times New Roman" w:hAnsi="Times New Roman"/>
          <w:b/>
          <w:sz w:val="28"/>
          <w:szCs w:val="28"/>
        </w:rPr>
      </w:pPr>
      <w:r w:rsidRPr="00AE2BDB">
        <w:rPr>
          <w:rFonts w:ascii="Times New Roman" w:hAnsi="Times New Roman"/>
          <w:b/>
          <w:sz w:val="28"/>
          <w:szCs w:val="28"/>
        </w:rPr>
        <w:t>интенсивности и высоких результатов работы</w:t>
      </w:r>
    </w:p>
    <w:tbl>
      <w:tblPr>
        <w:tblStyle w:val="a4"/>
        <w:tblW w:w="0" w:type="auto"/>
        <w:tblLook w:val="04A0" w:firstRow="1" w:lastRow="0" w:firstColumn="1" w:lastColumn="0" w:noHBand="0" w:noVBand="1"/>
      </w:tblPr>
      <w:tblGrid>
        <w:gridCol w:w="4779"/>
        <w:gridCol w:w="4792"/>
      </w:tblGrid>
      <w:tr w:rsidR="00F25425" w:rsidTr="00A85082">
        <w:tc>
          <w:tcPr>
            <w:tcW w:w="4927" w:type="dxa"/>
          </w:tcPr>
          <w:p w:rsidR="00F25425" w:rsidRDefault="00F25425" w:rsidP="00A85082">
            <w:pPr>
              <w:jc w:val="center"/>
              <w:rPr>
                <w:rFonts w:ascii="Times New Roman" w:hAnsi="Times New Roman"/>
                <w:b/>
                <w:sz w:val="28"/>
                <w:szCs w:val="28"/>
              </w:rPr>
            </w:pPr>
            <w:r>
              <w:rPr>
                <w:rFonts w:ascii="Times New Roman" w:hAnsi="Times New Roman"/>
                <w:b/>
                <w:sz w:val="28"/>
                <w:szCs w:val="28"/>
              </w:rPr>
              <w:t>Количество баллов</w:t>
            </w:r>
          </w:p>
        </w:tc>
        <w:tc>
          <w:tcPr>
            <w:tcW w:w="4928" w:type="dxa"/>
          </w:tcPr>
          <w:p w:rsidR="00F25425" w:rsidRDefault="00F25425" w:rsidP="00A85082">
            <w:pPr>
              <w:jc w:val="center"/>
              <w:rPr>
                <w:rFonts w:ascii="Times New Roman" w:hAnsi="Times New Roman"/>
                <w:b/>
                <w:sz w:val="28"/>
                <w:szCs w:val="28"/>
              </w:rPr>
            </w:pPr>
            <w:r>
              <w:rPr>
                <w:rFonts w:ascii="Times New Roman" w:hAnsi="Times New Roman"/>
                <w:b/>
                <w:sz w:val="28"/>
                <w:szCs w:val="28"/>
              </w:rPr>
              <w:t xml:space="preserve">Размер надбавки *в процентах </w:t>
            </w:r>
            <w:r w:rsidRPr="007B5061">
              <w:rPr>
                <w:rFonts w:ascii="Times New Roman" w:hAnsi="Times New Roman"/>
                <w:b/>
                <w:sz w:val="28"/>
                <w:szCs w:val="28"/>
              </w:rPr>
              <w:t>от базового должностного оклада</w:t>
            </w:r>
          </w:p>
        </w:tc>
      </w:tr>
      <w:tr w:rsidR="00F25425" w:rsidTr="00A85082">
        <w:tc>
          <w:tcPr>
            <w:tcW w:w="4927" w:type="dxa"/>
          </w:tcPr>
          <w:p w:rsidR="00F25425" w:rsidRDefault="00F25425" w:rsidP="00A85082">
            <w:pPr>
              <w:jc w:val="center"/>
              <w:rPr>
                <w:rFonts w:ascii="Times New Roman" w:hAnsi="Times New Roman"/>
                <w:b/>
                <w:sz w:val="28"/>
                <w:szCs w:val="28"/>
              </w:rPr>
            </w:pPr>
            <w:r>
              <w:rPr>
                <w:rFonts w:ascii="Times New Roman" w:hAnsi="Times New Roman"/>
                <w:b/>
                <w:sz w:val="28"/>
                <w:szCs w:val="28"/>
              </w:rPr>
              <w:t>1</w:t>
            </w:r>
          </w:p>
        </w:tc>
        <w:tc>
          <w:tcPr>
            <w:tcW w:w="4928" w:type="dxa"/>
          </w:tcPr>
          <w:p w:rsidR="00F25425" w:rsidRDefault="00F25425" w:rsidP="00A85082">
            <w:pPr>
              <w:jc w:val="center"/>
              <w:rPr>
                <w:rFonts w:ascii="Times New Roman" w:hAnsi="Times New Roman"/>
                <w:b/>
                <w:sz w:val="28"/>
                <w:szCs w:val="28"/>
              </w:rPr>
            </w:pPr>
            <w:r>
              <w:rPr>
                <w:rFonts w:ascii="Times New Roman" w:hAnsi="Times New Roman"/>
                <w:b/>
                <w:sz w:val="28"/>
                <w:szCs w:val="28"/>
              </w:rPr>
              <w:t>2</w:t>
            </w:r>
          </w:p>
        </w:tc>
      </w:tr>
      <w:tr w:rsidR="00F25425" w:rsidTr="00A85082">
        <w:tc>
          <w:tcPr>
            <w:tcW w:w="4927" w:type="dxa"/>
          </w:tcPr>
          <w:p w:rsidR="00F25425" w:rsidRPr="00AE2BDB" w:rsidRDefault="00F25425" w:rsidP="00A85082">
            <w:pPr>
              <w:jc w:val="center"/>
              <w:rPr>
                <w:rFonts w:ascii="Times New Roman" w:hAnsi="Times New Roman"/>
                <w:sz w:val="28"/>
                <w:szCs w:val="28"/>
              </w:rPr>
            </w:pPr>
            <w:r w:rsidRPr="00AE2BDB">
              <w:rPr>
                <w:rFonts w:ascii="Times New Roman" w:hAnsi="Times New Roman"/>
                <w:sz w:val="28"/>
                <w:szCs w:val="28"/>
              </w:rPr>
              <w:t>100-90</w:t>
            </w:r>
          </w:p>
        </w:tc>
        <w:tc>
          <w:tcPr>
            <w:tcW w:w="4928" w:type="dxa"/>
          </w:tcPr>
          <w:p w:rsidR="00F25425" w:rsidRPr="00AE2BDB" w:rsidRDefault="00F25425" w:rsidP="00A85082">
            <w:pPr>
              <w:jc w:val="center"/>
              <w:rPr>
                <w:rFonts w:ascii="Times New Roman" w:hAnsi="Times New Roman"/>
                <w:sz w:val="28"/>
                <w:szCs w:val="28"/>
              </w:rPr>
            </w:pPr>
            <w:r w:rsidRPr="00AE2BDB">
              <w:rPr>
                <w:rFonts w:ascii="Times New Roman" w:hAnsi="Times New Roman"/>
                <w:sz w:val="28"/>
                <w:szCs w:val="28"/>
              </w:rPr>
              <w:t>100</w:t>
            </w:r>
          </w:p>
        </w:tc>
      </w:tr>
      <w:tr w:rsidR="00F25425" w:rsidTr="00A85082">
        <w:tc>
          <w:tcPr>
            <w:tcW w:w="4927" w:type="dxa"/>
          </w:tcPr>
          <w:p w:rsidR="00F25425" w:rsidRPr="00AE2BDB" w:rsidRDefault="00F25425" w:rsidP="00A85082">
            <w:pPr>
              <w:jc w:val="center"/>
              <w:rPr>
                <w:rFonts w:ascii="Times New Roman" w:hAnsi="Times New Roman"/>
                <w:sz w:val="28"/>
                <w:szCs w:val="28"/>
              </w:rPr>
            </w:pPr>
            <w:r w:rsidRPr="00AE2BDB">
              <w:rPr>
                <w:rFonts w:ascii="Times New Roman" w:hAnsi="Times New Roman"/>
                <w:sz w:val="28"/>
                <w:szCs w:val="28"/>
              </w:rPr>
              <w:t>89-70</w:t>
            </w:r>
          </w:p>
        </w:tc>
        <w:tc>
          <w:tcPr>
            <w:tcW w:w="4928" w:type="dxa"/>
          </w:tcPr>
          <w:p w:rsidR="00F25425" w:rsidRPr="00AE2BDB" w:rsidRDefault="00F25425" w:rsidP="00A85082">
            <w:pPr>
              <w:jc w:val="center"/>
              <w:rPr>
                <w:rFonts w:ascii="Times New Roman" w:hAnsi="Times New Roman"/>
                <w:sz w:val="28"/>
                <w:szCs w:val="28"/>
              </w:rPr>
            </w:pPr>
            <w:r w:rsidRPr="00AE2BDB">
              <w:rPr>
                <w:rFonts w:ascii="Times New Roman" w:hAnsi="Times New Roman"/>
                <w:sz w:val="28"/>
                <w:szCs w:val="28"/>
              </w:rPr>
              <w:t>80</w:t>
            </w:r>
          </w:p>
        </w:tc>
      </w:tr>
      <w:tr w:rsidR="00F25425" w:rsidTr="00A85082">
        <w:tc>
          <w:tcPr>
            <w:tcW w:w="4927" w:type="dxa"/>
          </w:tcPr>
          <w:p w:rsidR="00F25425" w:rsidRPr="00AE2BDB" w:rsidRDefault="00F25425" w:rsidP="00A85082">
            <w:pPr>
              <w:jc w:val="center"/>
              <w:rPr>
                <w:rFonts w:ascii="Times New Roman" w:hAnsi="Times New Roman"/>
                <w:sz w:val="28"/>
                <w:szCs w:val="28"/>
              </w:rPr>
            </w:pPr>
            <w:r w:rsidRPr="00AE2BDB">
              <w:rPr>
                <w:rFonts w:ascii="Times New Roman" w:hAnsi="Times New Roman"/>
                <w:sz w:val="28"/>
                <w:szCs w:val="28"/>
              </w:rPr>
              <w:t>69-40</w:t>
            </w:r>
          </w:p>
        </w:tc>
        <w:tc>
          <w:tcPr>
            <w:tcW w:w="4928" w:type="dxa"/>
          </w:tcPr>
          <w:p w:rsidR="00F25425" w:rsidRPr="00AE2BDB" w:rsidRDefault="00F25425" w:rsidP="00A85082">
            <w:pPr>
              <w:jc w:val="center"/>
              <w:rPr>
                <w:rFonts w:ascii="Times New Roman" w:hAnsi="Times New Roman"/>
                <w:sz w:val="28"/>
                <w:szCs w:val="28"/>
              </w:rPr>
            </w:pPr>
            <w:r w:rsidRPr="00AE2BDB">
              <w:rPr>
                <w:rFonts w:ascii="Times New Roman" w:hAnsi="Times New Roman"/>
                <w:sz w:val="28"/>
                <w:szCs w:val="28"/>
              </w:rPr>
              <w:t>60</w:t>
            </w:r>
          </w:p>
        </w:tc>
      </w:tr>
      <w:tr w:rsidR="00F25425" w:rsidTr="00A85082">
        <w:tc>
          <w:tcPr>
            <w:tcW w:w="4927" w:type="dxa"/>
          </w:tcPr>
          <w:p w:rsidR="00F25425" w:rsidRPr="00AE2BDB" w:rsidRDefault="00F25425" w:rsidP="00A85082">
            <w:pPr>
              <w:jc w:val="center"/>
              <w:rPr>
                <w:rFonts w:ascii="Times New Roman" w:hAnsi="Times New Roman"/>
                <w:sz w:val="28"/>
                <w:szCs w:val="28"/>
              </w:rPr>
            </w:pPr>
            <w:r w:rsidRPr="00AE2BDB">
              <w:rPr>
                <w:rFonts w:ascii="Times New Roman" w:hAnsi="Times New Roman"/>
                <w:sz w:val="28"/>
                <w:szCs w:val="28"/>
              </w:rPr>
              <w:t>39-10</w:t>
            </w:r>
          </w:p>
        </w:tc>
        <w:tc>
          <w:tcPr>
            <w:tcW w:w="4928" w:type="dxa"/>
          </w:tcPr>
          <w:p w:rsidR="00F25425" w:rsidRPr="00AE2BDB" w:rsidRDefault="00F25425" w:rsidP="00A85082">
            <w:pPr>
              <w:jc w:val="center"/>
              <w:rPr>
                <w:rFonts w:ascii="Times New Roman" w:hAnsi="Times New Roman"/>
                <w:sz w:val="28"/>
                <w:szCs w:val="28"/>
              </w:rPr>
            </w:pPr>
            <w:r w:rsidRPr="00AE2BDB">
              <w:rPr>
                <w:rFonts w:ascii="Times New Roman" w:hAnsi="Times New Roman"/>
                <w:sz w:val="28"/>
                <w:szCs w:val="28"/>
              </w:rPr>
              <w:t>30</w:t>
            </w:r>
          </w:p>
        </w:tc>
      </w:tr>
    </w:tbl>
    <w:p w:rsidR="00F25425" w:rsidRPr="003C683C" w:rsidRDefault="00F25425" w:rsidP="003C683C">
      <w:pPr>
        <w:spacing w:after="0" w:line="240" w:lineRule="auto"/>
        <w:jc w:val="both"/>
        <w:rPr>
          <w:rFonts w:ascii="Times New Roman" w:hAnsi="Times New Roman" w:cs="Times New Roman"/>
          <w:sz w:val="28"/>
          <w:szCs w:val="28"/>
        </w:rPr>
        <w:sectPr w:rsidR="00F25425" w:rsidRPr="003C683C" w:rsidSect="00344292">
          <w:pgSz w:w="11906" w:h="16838"/>
          <w:pgMar w:top="1134" w:right="850" w:bottom="1134" w:left="1701" w:header="708" w:footer="708" w:gutter="0"/>
          <w:cols w:space="708"/>
          <w:docGrid w:linePitch="360"/>
        </w:sectPr>
      </w:pPr>
    </w:p>
    <w:p w:rsidR="009D4B50" w:rsidRPr="00676F56" w:rsidRDefault="009D4B50" w:rsidP="00D304AE">
      <w:pPr>
        <w:spacing w:line="360" w:lineRule="auto"/>
        <w:rPr>
          <w:rFonts w:ascii="Times New Roman" w:hAnsi="Times New Roman" w:cs="Times New Roman"/>
          <w:sz w:val="28"/>
          <w:szCs w:val="28"/>
        </w:rPr>
      </w:pPr>
    </w:p>
    <w:sectPr w:rsidR="009D4B50" w:rsidRPr="00676F56" w:rsidSect="009D4B5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4B3"/>
    <w:multiLevelType w:val="hybridMultilevel"/>
    <w:tmpl w:val="2FF401E0"/>
    <w:lvl w:ilvl="0" w:tplc="2AB4CA76">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A45D3F"/>
    <w:multiLevelType w:val="multilevel"/>
    <w:tmpl w:val="06CE78A2"/>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E4E6FBF"/>
    <w:multiLevelType w:val="hybridMultilevel"/>
    <w:tmpl w:val="6FD22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1E507C"/>
    <w:multiLevelType w:val="multilevel"/>
    <w:tmpl w:val="DC124E62"/>
    <w:lvl w:ilvl="0">
      <w:start w:val="2"/>
      <w:numFmt w:val="decimal"/>
      <w:lvlText w:val="%1."/>
      <w:lvlJc w:val="left"/>
      <w:pPr>
        <w:ind w:left="450" w:hanging="450"/>
      </w:pPr>
      <w:rPr>
        <w:rFonts w:cstheme="minorBidi" w:hint="default"/>
      </w:rPr>
    </w:lvl>
    <w:lvl w:ilvl="1">
      <w:start w:val="1"/>
      <w:numFmt w:val="decimal"/>
      <w:lvlText w:val="%1.%2."/>
      <w:lvlJc w:val="left"/>
      <w:pPr>
        <w:ind w:left="1287" w:hanging="720"/>
      </w:pPr>
      <w:rPr>
        <w:rFonts w:cstheme="minorBidi" w:hint="default"/>
      </w:rPr>
    </w:lvl>
    <w:lvl w:ilvl="2">
      <w:start w:val="1"/>
      <w:numFmt w:val="decimal"/>
      <w:lvlText w:val="%1.%2.%3."/>
      <w:lvlJc w:val="left"/>
      <w:pPr>
        <w:ind w:left="1854" w:hanging="720"/>
      </w:pPr>
      <w:rPr>
        <w:rFonts w:cstheme="minorBidi" w:hint="default"/>
      </w:rPr>
    </w:lvl>
    <w:lvl w:ilvl="3">
      <w:start w:val="1"/>
      <w:numFmt w:val="decimal"/>
      <w:lvlText w:val="%1.%2.%3.%4."/>
      <w:lvlJc w:val="left"/>
      <w:pPr>
        <w:ind w:left="2781" w:hanging="1080"/>
      </w:pPr>
      <w:rPr>
        <w:rFonts w:cstheme="minorBidi" w:hint="default"/>
      </w:rPr>
    </w:lvl>
    <w:lvl w:ilvl="4">
      <w:start w:val="1"/>
      <w:numFmt w:val="decimal"/>
      <w:lvlText w:val="%1.%2.%3.%4.%5."/>
      <w:lvlJc w:val="left"/>
      <w:pPr>
        <w:ind w:left="3348" w:hanging="1080"/>
      </w:pPr>
      <w:rPr>
        <w:rFonts w:cstheme="minorBidi" w:hint="default"/>
      </w:rPr>
    </w:lvl>
    <w:lvl w:ilvl="5">
      <w:start w:val="1"/>
      <w:numFmt w:val="decimal"/>
      <w:lvlText w:val="%1.%2.%3.%4.%5.%6."/>
      <w:lvlJc w:val="left"/>
      <w:pPr>
        <w:ind w:left="4275" w:hanging="1440"/>
      </w:pPr>
      <w:rPr>
        <w:rFonts w:cstheme="minorBidi" w:hint="default"/>
      </w:rPr>
    </w:lvl>
    <w:lvl w:ilvl="6">
      <w:start w:val="1"/>
      <w:numFmt w:val="decimal"/>
      <w:lvlText w:val="%1.%2.%3.%4.%5.%6.%7."/>
      <w:lvlJc w:val="left"/>
      <w:pPr>
        <w:ind w:left="5202" w:hanging="1800"/>
      </w:pPr>
      <w:rPr>
        <w:rFonts w:cstheme="minorBidi" w:hint="default"/>
      </w:rPr>
    </w:lvl>
    <w:lvl w:ilvl="7">
      <w:start w:val="1"/>
      <w:numFmt w:val="decimal"/>
      <w:lvlText w:val="%1.%2.%3.%4.%5.%6.%7.%8."/>
      <w:lvlJc w:val="left"/>
      <w:pPr>
        <w:ind w:left="5769" w:hanging="1800"/>
      </w:pPr>
      <w:rPr>
        <w:rFonts w:cstheme="minorBidi" w:hint="default"/>
      </w:rPr>
    </w:lvl>
    <w:lvl w:ilvl="8">
      <w:start w:val="1"/>
      <w:numFmt w:val="decimal"/>
      <w:lvlText w:val="%1.%2.%3.%4.%5.%6.%7.%8.%9."/>
      <w:lvlJc w:val="left"/>
      <w:pPr>
        <w:ind w:left="6696" w:hanging="2160"/>
      </w:pPr>
      <w:rPr>
        <w:rFonts w:cstheme="minorBidi" w:hint="default"/>
      </w:rPr>
    </w:lvl>
  </w:abstractNum>
  <w:abstractNum w:abstractNumId="4">
    <w:nsid w:val="5B022D33"/>
    <w:multiLevelType w:val="hybridMultilevel"/>
    <w:tmpl w:val="3E28149E"/>
    <w:lvl w:ilvl="0" w:tplc="3AFEAF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165929"/>
    <w:multiLevelType w:val="multilevel"/>
    <w:tmpl w:val="165C23E6"/>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62B17A77"/>
    <w:multiLevelType w:val="hybridMultilevel"/>
    <w:tmpl w:val="53044BA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FF07B4"/>
    <w:multiLevelType w:val="multilevel"/>
    <w:tmpl w:val="165C23E6"/>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5"/>
  </w:num>
  <w:num w:numId="2">
    <w:abstractNumId w:val="0"/>
  </w:num>
  <w:num w:numId="3">
    <w:abstractNumId w:val="7"/>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2"/>
  </w:compat>
  <w:rsids>
    <w:rsidRoot w:val="00091639"/>
    <w:rsid w:val="00000ABD"/>
    <w:rsid w:val="000037A7"/>
    <w:rsid w:val="000054EE"/>
    <w:rsid w:val="0001453F"/>
    <w:rsid w:val="00015E48"/>
    <w:rsid w:val="00020224"/>
    <w:rsid w:val="00030432"/>
    <w:rsid w:val="0003178A"/>
    <w:rsid w:val="0004055B"/>
    <w:rsid w:val="000470D9"/>
    <w:rsid w:val="00056379"/>
    <w:rsid w:val="00066A02"/>
    <w:rsid w:val="000715A5"/>
    <w:rsid w:val="00071DA1"/>
    <w:rsid w:val="00085827"/>
    <w:rsid w:val="00091639"/>
    <w:rsid w:val="00092488"/>
    <w:rsid w:val="000A18EB"/>
    <w:rsid w:val="000B06ED"/>
    <w:rsid w:val="000B38F4"/>
    <w:rsid w:val="000B62BF"/>
    <w:rsid w:val="000B6D38"/>
    <w:rsid w:val="000C5059"/>
    <w:rsid w:val="000E100A"/>
    <w:rsid w:val="000E536F"/>
    <w:rsid w:val="00104A33"/>
    <w:rsid w:val="001176FC"/>
    <w:rsid w:val="00120415"/>
    <w:rsid w:val="00121A43"/>
    <w:rsid w:val="00122234"/>
    <w:rsid w:val="00127C1B"/>
    <w:rsid w:val="00133EFA"/>
    <w:rsid w:val="001358EE"/>
    <w:rsid w:val="00160C53"/>
    <w:rsid w:val="0018157E"/>
    <w:rsid w:val="00190F46"/>
    <w:rsid w:val="001969C5"/>
    <w:rsid w:val="001A0F82"/>
    <w:rsid w:val="001A1E65"/>
    <w:rsid w:val="001A46BF"/>
    <w:rsid w:val="001B0915"/>
    <w:rsid w:val="001C7F67"/>
    <w:rsid w:val="001D724E"/>
    <w:rsid w:val="001D79E1"/>
    <w:rsid w:val="001E08E1"/>
    <w:rsid w:val="00207E19"/>
    <w:rsid w:val="002129C2"/>
    <w:rsid w:val="00231EBB"/>
    <w:rsid w:val="002321CE"/>
    <w:rsid w:val="0024073F"/>
    <w:rsid w:val="002423A9"/>
    <w:rsid w:val="00286ED4"/>
    <w:rsid w:val="002A11B9"/>
    <w:rsid w:val="002A45D5"/>
    <w:rsid w:val="002B7181"/>
    <w:rsid w:val="002C1453"/>
    <w:rsid w:val="002C65FE"/>
    <w:rsid w:val="002C72BE"/>
    <w:rsid w:val="002D6C0B"/>
    <w:rsid w:val="002E5EDD"/>
    <w:rsid w:val="002E7613"/>
    <w:rsid w:val="00301AD8"/>
    <w:rsid w:val="003067BB"/>
    <w:rsid w:val="00307E03"/>
    <w:rsid w:val="00310FD5"/>
    <w:rsid w:val="003132DA"/>
    <w:rsid w:val="0031444D"/>
    <w:rsid w:val="00316EC2"/>
    <w:rsid w:val="0032346E"/>
    <w:rsid w:val="0034121F"/>
    <w:rsid w:val="00344292"/>
    <w:rsid w:val="00373B25"/>
    <w:rsid w:val="00377304"/>
    <w:rsid w:val="003A6C18"/>
    <w:rsid w:val="003B4899"/>
    <w:rsid w:val="003B730F"/>
    <w:rsid w:val="003C34E3"/>
    <w:rsid w:val="003C355A"/>
    <w:rsid w:val="003C38CA"/>
    <w:rsid w:val="003C683C"/>
    <w:rsid w:val="003F0264"/>
    <w:rsid w:val="003F17A1"/>
    <w:rsid w:val="003F48BC"/>
    <w:rsid w:val="00400980"/>
    <w:rsid w:val="00401067"/>
    <w:rsid w:val="004165E5"/>
    <w:rsid w:val="00441F01"/>
    <w:rsid w:val="00444580"/>
    <w:rsid w:val="004537CB"/>
    <w:rsid w:val="0046733C"/>
    <w:rsid w:val="00470BF8"/>
    <w:rsid w:val="00474498"/>
    <w:rsid w:val="004824ED"/>
    <w:rsid w:val="004836C5"/>
    <w:rsid w:val="004877B4"/>
    <w:rsid w:val="004A12D9"/>
    <w:rsid w:val="004C24BC"/>
    <w:rsid w:val="004D36C1"/>
    <w:rsid w:val="004E60B4"/>
    <w:rsid w:val="004F22F9"/>
    <w:rsid w:val="00503F90"/>
    <w:rsid w:val="0051306B"/>
    <w:rsid w:val="005142D0"/>
    <w:rsid w:val="00516835"/>
    <w:rsid w:val="0052042C"/>
    <w:rsid w:val="00521747"/>
    <w:rsid w:val="00533719"/>
    <w:rsid w:val="00565F41"/>
    <w:rsid w:val="005758F8"/>
    <w:rsid w:val="00583AE1"/>
    <w:rsid w:val="00586BF5"/>
    <w:rsid w:val="005878A0"/>
    <w:rsid w:val="00593CD5"/>
    <w:rsid w:val="005A6C4A"/>
    <w:rsid w:val="005C286C"/>
    <w:rsid w:val="005C75DF"/>
    <w:rsid w:val="005F7E4B"/>
    <w:rsid w:val="00603150"/>
    <w:rsid w:val="006219CF"/>
    <w:rsid w:val="00626EED"/>
    <w:rsid w:val="0063212E"/>
    <w:rsid w:val="006440CC"/>
    <w:rsid w:val="00654C9B"/>
    <w:rsid w:val="00654DD8"/>
    <w:rsid w:val="00663846"/>
    <w:rsid w:val="00665303"/>
    <w:rsid w:val="006725E2"/>
    <w:rsid w:val="00672984"/>
    <w:rsid w:val="00676F56"/>
    <w:rsid w:val="0069135B"/>
    <w:rsid w:val="00694C1C"/>
    <w:rsid w:val="006B33F8"/>
    <w:rsid w:val="006C066B"/>
    <w:rsid w:val="006D1297"/>
    <w:rsid w:val="006D17B3"/>
    <w:rsid w:val="006E08C4"/>
    <w:rsid w:val="0070230A"/>
    <w:rsid w:val="0070719C"/>
    <w:rsid w:val="00712D6F"/>
    <w:rsid w:val="00726EDA"/>
    <w:rsid w:val="00730D6A"/>
    <w:rsid w:val="00747D37"/>
    <w:rsid w:val="00751AEE"/>
    <w:rsid w:val="00751F52"/>
    <w:rsid w:val="00753AF5"/>
    <w:rsid w:val="00764005"/>
    <w:rsid w:val="00767096"/>
    <w:rsid w:val="00790C0B"/>
    <w:rsid w:val="00794520"/>
    <w:rsid w:val="00794651"/>
    <w:rsid w:val="007E28FF"/>
    <w:rsid w:val="007E33F0"/>
    <w:rsid w:val="007E67F4"/>
    <w:rsid w:val="007F2AA4"/>
    <w:rsid w:val="007F3757"/>
    <w:rsid w:val="00812A5E"/>
    <w:rsid w:val="0082775C"/>
    <w:rsid w:val="00831688"/>
    <w:rsid w:val="00843DB4"/>
    <w:rsid w:val="0085699E"/>
    <w:rsid w:val="00884DEB"/>
    <w:rsid w:val="008A4584"/>
    <w:rsid w:val="008C114D"/>
    <w:rsid w:val="008C60AE"/>
    <w:rsid w:val="008C6768"/>
    <w:rsid w:val="008E5915"/>
    <w:rsid w:val="008E6810"/>
    <w:rsid w:val="008E6839"/>
    <w:rsid w:val="008F31ED"/>
    <w:rsid w:val="009038EC"/>
    <w:rsid w:val="00906BBD"/>
    <w:rsid w:val="0091036A"/>
    <w:rsid w:val="00935263"/>
    <w:rsid w:val="009552E9"/>
    <w:rsid w:val="009672BD"/>
    <w:rsid w:val="00991AD5"/>
    <w:rsid w:val="00992C0B"/>
    <w:rsid w:val="00997FD2"/>
    <w:rsid w:val="009A5A5F"/>
    <w:rsid w:val="009B35A4"/>
    <w:rsid w:val="009B5829"/>
    <w:rsid w:val="009B743E"/>
    <w:rsid w:val="009C4152"/>
    <w:rsid w:val="009D4B50"/>
    <w:rsid w:val="009F61CF"/>
    <w:rsid w:val="00A02DF1"/>
    <w:rsid w:val="00A24AE6"/>
    <w:rsid w:val="00A30693"/>
    <w:rsid w:val="00A36F2A"/>
    <w:rsid w:val="00A44BC3"/>
    <w:rsid w:val="00A46B97"/>
    <w:rsid w:val="00A47765"/>
    <w:rsid w:val="00A52DED"/>
    <w:rsid w:val="00A53FCE"/>
    <w:rsid w:val="00A61FAE"/>
    <w:rsid w:val="00A63872"/>
    <w:rsid w:val="00A63FC9"/>
    <w:rsid w:val="00A66C7E"/>
    <w:rsid w:val="00A750CC"/>
    <w:rsid w:val="00A81612"/>
    <w:rsid w:val="00AC7950"/>
    <w:rsid w:val="00AF1494"/>
    <w:rsid w:val="00B07C36"/>
    <w:rsid w:val="00B2403B"/>
    <w:rsid w:val="00B3141B"/>
    <w:rsid w:val="00B31D23"/>
    <w:rsid w:val="00B31F70"/>
    <w:rsid w:val="00B3340E"/>
    <w:rsid w:val="00B40405"/>
    <w:rsid w:val="00B60331"/>
    <w:rsid w:val="00B63620"/>
    <w:rsid w:val="00B63902"/>
    <w:rsid w:val="00B665D4"/>
    <w:rsid w:val="00B759AC"/>
    <w:rsid w:val="00B85DA3"/>
    <w:rsid w:val="00B902F9"/>
    <w:rsid w:val="00BA33D5"/>
    <w:rsid w:val="00BC5B06"/>
    <w:rsid w:val="00BE7D28"/>
    <w:rsid w:val="00C03E47"/>
    <w:rsid w:val="00C40126"/>
    <w:rsid w:val="00C434C4"/>
    <w:rsid w:val="00C4503D"/>
    <w:rsid w:val="00C64450"/>
    <w:rsid w:val="00CA6FEA"/>
    <w:rsid w:val="00CB41F7"/>
    <w:rsid w:val="00CD5376"/>
    <w:rsid w:val="00CD61E0"/>
    <w:rsid w:val="00CE7B70"/>
    <w:rsid w:val="00CF1F6C"/>
    <w:rsid w:val="00D02717"/>
    <w:rsid w:val="00D14586"/>
    <w:rsid w:val="00D258C1"/>
    <w:rsid w:val="00D304AE"/>
    <w:rsid w:val="00D36B25"/>
    <w:rsid w:val="00D41B17"/>
    <w:rsid w:val="00D504C0"/>
    <w:rsid w:val="00D5709C"/>
    <w:rsid w:val="00D639AA"/>
    <w:rsid w:val="00D73E56"/>
    <w:rsid w:val="00D751F7"/>
    <w:rsid w:val="00D75897"/>
    <w:rsid w:val="00D775EC"/>
    <w:rsid w:val="00D85917"/>
    <w:rsid w:val="00D859C3"/>
    <w:rsid w:val="00D9197C"/>
    <w:rsid w:val="00DA1F2C"/>
    <w:rsid w:val="00DD41FD"/>
    <w:rsid w:val="00DF2E40"/>
    <w:rsid w:val="00DF360E"/>
    <w:rsid w:val="00E0419D"/>
    <w:rsid w:val="00E0652A"/>
    <w:rsid w:val="00E11397"/>
    <w:rsid w:val="00E42D5E"/>
    <w:rsid w:val="00E477DF"/>
    <w:rsid w:val="00E67AE4"/>
    <w:rsid w:val="00E72C83"/>
    <w:rsid w:val="00E84D9C"/>
    <w:rsid w:val="00EA184E"/>
    <w:rsid w:val="00EB5780"/>
    <w:rsid w:val="00EB5F23"/>
    <w:rsid w:val="00EB7EEF"/>
    <w:rsid w:val="00EC0108"/>
    <w:rsid w:val="00ED013A"/>
    <w:rsid w:val="00ED62C5"/>
    <w:rsid w:val="00EE622A"/>
    <w:rsid w:val="00EF6F68"/>
    <w:rsid w:val="00F02F9E"/>
    <w:rsid w:val="00F031BD"/>
    <w:rsid w:val="00F25425"/>
    <w:rsid w:val="00F27945"/>
    <w:rsid w:val="00F34228"/>
    <w:rsid w:val="00F3654C"/>
    <w:rsid w:val="00F463B8"/>
    <w:rsid w:val="00F558F1"/>
    <w:rsid w:val="00F66FB4"/>
    <w:rsid w:val="00F773D6"/>
    <w:rsid w:val="00F81137"/>
    <w:rsid w:val="00F836D3"/>
    <w:rsid w:val="00F8612D"/>
    <w:rsid w:val="00F924F2"/>
    <w:rsid w:val="00F9388C"/>
    <w:rsid w:val="00FA08EE"/>
    <w:rsid w:val="00FA684F"/>
    <w:rsid w:val="00FB77E2"/>
    <w:rsid w:val="00FC413C"/>
    <w:rsid w:val="00FD22AC"/>
    <w:rsid w:val="00FF2D74"/>
    <w:rsid w:val="00FF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1CF"/>
    <w:pPr>
      <w:ind w:left="720"/>
      <w:contextualSpacing/>
    </w:pPr>
  </w:style>
  <w:style w:type="table" w:styleId="a4">
    <w:name w:val="Table Grid"/>
    <w:basedOn w:val="a1"/>
    <w:uiPriority w:val="59"/>
    <w:rsid w:val="0096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0F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FD5"/>
    <w:rPr>
      <w:rFonts w:ascii="Tahoma" w:hAnsi="Tahoma" w:cs="Tahoma"/>
      <w:sz w:val="16"/>
      <w:szCs w:val="16"/>
    </w:rPr>
  </w:style>
  <w:style w:type="character" w:customStyle="1" w:styleId="a7">
    <w:name w:val="Верхний колонтитул Знак"/>
    <w:basedOn w:val="a0"/>
    <w:link w:val="a8"/>
    <w:rsid w:val="009D4B50"/>
    <w:rPr>
      <w:rFonts w:ascii="Times New Roman" w:eastAsia="Times New Roman" w:hAnsi="Times New Roman" w:cs="Times New Roman"/>
      <w:sz w:val="24"/>
      <w:szCs w:val="24"/>
      <w:lang w:eastAsia="ru-RU"/>
    </w:rPr>
  </w:style>
  <w:style w:type="paragraph" w:styleId="a8">
    <w:name w:val="header"/>
    <w:basedOn w:val="a"/>
    <w:link w:val="a7"/>
    <w:rsid w:val="009D4B50"/>
    <w:pPr>
      <w:tabs>
        <w:tab w:val="center" w:pos="4677"/>
        <w:tab w:val="right" w:pos="9355"/>
      </w:tabs>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1CF"/>
    <w:pPr>
      <w:ind w:left="720"/>
      <w:contextualSpacing/>
    </w:pPr>
  </w:style>
  <w:style w:type="table" w:styleId="a4">
    <w:name w:val="Table Grid"/>
    <w:basedOn w:val="a1"/>
    <w:uiPriority w:val="59"/>
    <w:rsid w:val="0096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0F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32BE-32B7-447D-9B25-5467B22D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27</Pages>
  <Words>5606</Words>
  <Characters>31959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Юрьевна</dc:creator>
  <cp:lastModifiedBy>Админ</cp:lastModifiedBy>
  <cp:revision>57</cp:revision>
  <cp:lastPrinted>2019-08-28T03:47:00Z</cp:lastPrinted>
  <dcterms:created xsi:type="dcterms:W3CDTF">2014-12-29T00:41:00Z</dcterms:created>
  <dcterms:modified xsi:type="dcterms:W3CDTF">2020-03-23T06:16:00Z</dcterms:modified>
</cp:coreProperties>
</file>