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364" w:rsidRDefault="00722364" w:rsidP="0072236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класс по 5-лет ДПОП</w:t>
      </w:r>
    </w:p>
    <w:p w:rsidR="00722364" w:rsidRDefault="00722364" w:rsidP="0072236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«Рисунок»</w:t>
      </w:r>
    </w:p>
    <w:p w:rsidR="0035548D" w:rsidRPr="0035548D" w:rsidRDefault="0035548D" w:rsidP="00E566AC">
      <w:pPr>
        <w:snapToGrid w:val="0"/>
        <w:spacing w:after="0" w:line="240" w:lineRule="auto"/>
        <w:ind w:firstLine="720"/>
        <w:jc w:val="center"/>
        <w:rPr>
          <w:rFonts w:ascii="Times New Roman" w:eastAsia="Times New Roman" w:hAnsi="Times New Roman"/>
          <w:color w:val="800000"/>
          <w:sz w:val="24"/>
          <w:szCs w:val="24"/>
          <w:lang w:eastAsia="ru-RU"/>
        </w:rPr>
      </w:pPr>
      <w:r w:rsidRPr="0035548D">
        <w:rPr>
          <w:rFonts w:ascii="Times New Roman" w:eastAsia="Times New Roman" w:hAnsi="Times New Roman"/>
          <w:b/>
          <w:i/>
          <w:color w:val="000000"/>
          <w:spacing w:val="-5"/>
          <w:sz w:val="24"/>
          <w:szCs w:val="24"/>
          <w:lang w:eastAsia="ru-RU"/>
        </w:rPr>
        <w:t xml:space="preserve">Тема 4.  </w:t>
      </w:r>
      <w:r w:rsidRPr="0035548D">
        <w:rPr>
          <w:rFonts w:ascii="Times New Roman" w:eastAsia="Times New Roman" w:hAnsi="Times New Roman"/>
          <w:b/>
          <w:i/>
          <w:color w:val="800000"/>
          <w:sz w:val="24"/>
          <w:szCs w:val="24"/>
          <w:lang w:eastAsia="ru-RU"/>
        </w:rPr>
        <w:t xml:space="preserve">Знакомство с понятием «Симметрия». Зарисовки бабочек на одном листе. </w:t>
      </w:r>
      <w:r w:rsidR="00E566AC">
        <w:rPr>
          <w:rFonts w:ascii="Times New Roman" w:eastAsia="Times New Roman" w:hAnsi="Times New Roman"/>
          <w:b/>
          <w:i/>
          <w:color w:val="800000"/>
          <w:sz w:val="24"/>
          <w:szCs w:val="24"/>
          <w:lang w:eastAsia="ru-RU"/>
        </w:rPr>
        <w:t xml:space="preserve"> </w:t>
      </w:r>
    </w:p>
    <w:p w:rsidR="0035548D" w:rsidRPr="0035548D" w:rsidRDefault="0035548D" w:rsidP="00E566AC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/>
          <w:b/>
          <w:color w:val="000000"/>
          <w:spacing w:val="-5"/>
          <w:sz w:val="24"/>
          <w:szCs w:val="20"/>
          <w:lang w:eastAsia="ru-RU"/>
        </w:rPr>
      </w:pPr>
      <w:r w:rsidRPr="0035548D">
        <w:rPr>
          <w:rFonts w:ascii="Times New Roman" w:eastAsia="Times New Roman" w:hAnsi="Times New Roman"/>
          <w:b/>
          <w:color w:val="000000"/>
          <w:spacing w:val="-5"/>
          <w:sz w:val="24"/>
          <w:szCs w:val="20"/>
          <w:lang w:eastAsia="ru-RU"/>
        </w:rPr>
        <w:t>Практическое задание.</w:t>
      </w:r>
    </w:p>
    <w:p w:rsidR="0035548D" w:rsidRPr="0035548D" w:rsidRDefault="0035548D" w:rsidP="0035548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pacing w:val="-5"/>
          <w:sz w:val="24"/>
          <w:szCs w:val="20"/>
          <w:lang w:eastAsia="ru-RU"/>
        </w:rPr>
      </w:pPr>
      <w:r w:rsidRPr="0035548D">
        <w:rPr>
          <w:rFonts w:ascii="Times New Roman" w:eastAsia="Times New Roman" w:hAnsi="Times New Roman"/>
          <w:color w:val="000000"/>
          <w:spacing w:val="-5"/>
          <w:sz w:val="24"/>
          <w:szCs w:val="20"/>
          <w:lang w:eastAsia="ru-RU"/>
        </w:rPr>
        <w:t xml:space="preserve">Выполнение рисунка бабочки </w:t>
      </w:r>
      <w:proofErr w:type="spellStart"/>
      <w:r w:rsidRPr="0035548D">
        <w:rPr>
          <w:rFonts w:ascii="Times New Roman" w:eastAsia="Times New Roman" w:hAnsi="Times New Roman"/>
          <w:color w:val="000000"/>
          <w:spacing w:val="-5"/>
          <w:sz w:val="24"/>
          <w:szCs w:val="20"/>
          <w:lang w:eastAsia="ru-RU"/>
        </w:rPr>
        <w:t>геометральным</w:t>
      </w:r>
      <w:proofErr w:type="spellEnd"/>
      <w:r w:rsidRPr="0035548D">
        <w:rPr>
          <w:rFonts w:ascii="Times New Roman" w:eastAsia="Times New Roman" w:hAnsi="Times New Roman"/>
          <w:color w:val="000000"/>
          <w:spacing w:val="-5"/>
          <w:sz w:val="24"/>
          <w:szCs w:val="20"/>
          <w:lang w:eastAsia="ru-RU"/>
        </w:rPr>
        <w:t xml:space="preserve"> методом. Измерительные операции с помощью карандаша. Использование штриховки.</w:t>
      </w:r>
    </w:p>
    <w:p w:rsidR="0035548D" w:rsidRPr="0035548D" w:rsidRDefault="0035548D" w:rsidP="0035548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pacing w:val="-5"/>
          <w:sz w:val="24"/>
          <w:szCs w:val="20"/>
          <w:lang w:eastAsia="ru-RU"/>
        </w:rPr>
      </w:pPr>
      <w:r w:rsidRPr="0035548D">
        <w:rPr>
          <w:rFonts w:ascii="Times New Roman" w:eastAsia="Times New Roman" w:hAnsi="Times New Roman"/>
          <w:color w:val="000000"/>
          <w:spacing w:val="-5"/>
          <w:sz w:val="24"/>
          <w:szCs w:val="20"/>
          <w:lang w:eastAsia="ru-RU"/>
        </w:rPr>
        <w:t>Материал: карандаш. Размер бумаги: А 4 – А 3.</w:t>
      </w:r>
    </w:p>
    <w:p w:rsidR="0035548D" w:rsidRPr="0035548D" w:rsidRDefault="0035548D" w:rsidP="00E566AC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/>
          <w:b/>
          <w:color w:val="000000"/>
          <w:spacing w:val="-5"/>
          <w:sz w:val="24"/>
          <w:szCs w:val="20"/>
          <w:lang w:eastAsia="ru-RU"/>
        </w:rPr>
      </w:pPr>
      <w:r w:rsidRPr="0035548D">
        <w:rPr>
          <w:rFonts w:ascii="Times New Roman" w:eastAsia="Times New Roman" w:hAnsi="Times New Roman"/>
          <w:b/>
          <w:color w:val="000000"/>
          <w:spacing w:val="-5"/>
          <w:sz w:val="24"/>
          <w:szCs w:val="20"/>
          <w:lang w:eastAsia="ru-RU"/>
        </w:rPr>
        <w:t>Самостоятельная работа.</w:t>
      </w:r>
    </w:p>
    <w:p w:rsidR="0035548D" w:rsidRDefault="0035548D" w:rsidP="0035548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pacing w:val="-5"/>
          <w:sz w:val="24"/>
          <w:szCs w:val="20"/>
          <w:lang w:eastAsia="ru-RU"/>
        </w:rPr>
      </w:pPr>
      <w:r w:rsidRPr="0035548D">
        <w:rPr>
          <w:rFonts w:ascii="Times New Roman" w:eastAsia="Times New Roman" w:hAnsi="Times New Roman"/>
          <w:color w:val="000000"/>
          <w:spacing w:val="-5"/>
          <w:sz w:val="24"/>
          <w:szCs w:val="20"/>
          <w:lang w:eastAsia="ru-RU"/>
        </w:rPr>
        <w:t>Рисунок симметричного предмета.</w:t>
      </w:r>
    </w:p>
    <w:p w:rsidR="00F0630A" w:rsidRPr="0035548D" w:rsidRDefault="00F0630A" w:rsidP="0035548D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pacing w:val="-5"/>
          <w:sz w:val="24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4"/>
          <w:szCs w:val="20"/>
          <w:lang w:eastAsia="ru-RU"/>
        </w:rPr>
        <w:t>Ссылки на видео:</w:t>
      </w:r>
      <w:bookmarkStart w:id="0" w:name="_GoBack"/>
      <w:bookmarkEnd w:id="0"/>
    </w:p>
    <w:p w:rsidR="00722364" w:rsidRDefault="00722364" w:rsidP="007223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</w:pPr>
      <w:r w:rsidRPr="00722364"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.</w:t>
      </w:r>
      <w:r w:rsidR="0035548D" w:rsidRPr="0035548D">
        <w:t xml:space="preserve"> </w:t>
      </w:r>
      <w:hyperlink r:id="rId6" w:history="1">
        <w:r w:rsidR="0035548D" w:rsidRPr="00286262">
          <w:rPr>
            <w:rStyle w:val="a3"/>
            <w:rFonts w:ascii="Times New Roman" w:eastAsia="Times New Roman" w:hAnsi="Times New Roman"/>
            <w:spacing w:val="-5"/>
            <w:sz w:val="24"/>
            <w:szCs w:val="24"/>
            <w:lang w:eastAsia="ru-RU"/>
          </w:rPr>
          <w:t>https://youtu.be/EyEkGF98KEc</w:t>
        </w:r>
      </w:hyperlink>
    </w:p>
    <w:p w:rsidR="0035548D" w:rsidRDefault="00F0630A" w:rsidP="007223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</w:pPr>
      <w:hyperlink r:id="rId7" w:history="1">
        <w:r w:rsidR="0035548D" w:rsidRPr="00286262">
          <w:rPr>
            <w:rStyle w:val="a3"/>
            <w:rFonts w:ascii="Times New Roman" w:eastAsia="Times New Roman" w:hAnsi="Times New Roman"/>
            <w:spacing w:val="-5"/>
            <w:sz w:val="24"/>
            <w:szCs w:val="24"/>
            <w:lang w:eastAsia="ru-RU"/>
          </w:rPr>
          <w:t>https://youtu.be/TTG5toxts8E</w:t>
        </w:r>
      </w:hyperlink>
    </w:p>
    <w:p w:rsidR="0035548D" w:rsidRDefault="00E566AC" w:rsidP="007223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noProof/>
          <w:color w:val="000000"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Примеры работ:</w:t>
      </w:r>
    </w:p>
    <w:p w:rsidR="00E566AC" w:rsidRDefault="00E566AC" w:rsidP="007223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pacing w:val="-5"/>
          <w:sz w:val="24"/>
          <w:szCs w:val="24"/>
          <w:lang w:eastAsia="ru-RU"/>
        </w:rPr>
        <w:drawing>
          <wp:inline distT="0" distB="0" distL="0" distR="0" wp14:anchorId="2FDD79D9" wp14:editId="5E98547E">
            <wp:extent cx="1904629" cy="1647825"/>
            <wp:effectExtent l="0" t="0" r="635" b="0"/>
            <wp:docPr id="5" name="Рисунок 5" descr="C:\Users\Таня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ownloads\s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05" cy="164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AC" w:rsidRDefault="00E566AC" w:rsidP="007223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</w:pPr>
    </w:p>
    <w:p w:rsidR="00E566AC" w:rsidRPr="00722364" w:rsidRDefault="00E566AC" w:rsidP="0072236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pacing w:val="-5"/>
          <w:sz w:val="24"/>
          <w:szCs w:val="24"/>
          <w:lang w:eastAsia="ru-RU"/>
        </w:rPr>
        <w:drawing>
          <wp:inline distT="0" distB="0" distL="0" distR="0">
            <wp:extent cx="1847850" cy="1385888"/>
            <wp:effectExtent l="0" t="0" r="0" b="5080"/>
            <wp:docPr id="6" name="Рисунок 6" descr="C:\Users\Таня\Downloads\kartinka-babochka-dlya-detej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ownloads\kartinka-babochka-dlya-detej_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64" w:rsidRDefault="00722364" w:rsidP="00722364">
      <w:pPr>
        <w:snapToGrid w:val="0"/>
        <w:spacing w:after="0" w:line="240" w:lineRule="auto"/>
        <w:ind w:firstLine="720"/>
        <w:rPr>
          <w:rFonts w:ascii="Times New Roman" w:eastAsia="Times New Roman" w:hAnsi="Times New Roman"/>
          <w:color w:val="800000"/>
          <w:sz w:val="24"/>
          <w:szCs w:val="24"/>
          <w:lang w:eastAsia="ru-RU"/>
        </w:rPr>
      </w:pPr>
    </w:p>
    <w:p w:rsidR="00E566AC" w:rsidRDefault="00E566AC" w:rsidP="00722364">
      <w:pPr>
        <w:snapToGrid w:val="0"/>
        <w:spacing w:after="0" w:line="240" w:lineRule="auto"/>
        <w:ind w:firstLine="720"/>
        <w:rPr>
          <w:rFonts w:ascii="Times New Roman" w:eastAsia="Times New Roman" w:hAnsi="Times New Roman"/>
          <w:color w:val="8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800000"/>
          <w:sz w:val="24"/>
          <w:szCs w:val="24"/>
          <w:lang w:eastAsia="ru-RU"/>
        </w:rPr>
        <w:drawing>
          <wp:inline distT="0" distB="0" distL="0" distR="0">
            <wp:extent cx="2794000" cy="2095500"/>
            <wp:effectExtent l="0" t="0" r="6350" b="0"/>
            <wp:docPr id="7" name="Рисунок 7" descr="C:\Users\Таня\Downloads\img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ownloads\img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08" cy="20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AC" w:rsidRDefault="00E566AC" w:rsidP="00722364">
      <w:pPr>
        <w:snapToGrid w:val="0"/>
        <w:spacing w:after="0" w:line="240" w:lineRule="auto"/>
        <w:ind w:firstLine="720"/>
        <w:rPr>
          <w:rFonts w:ascii="Times New Roman" w:eastAsia="Times New Roman" w:hAnsi="Times New Roman"/>
          <w:color w:val="800000"/>
          <w:sz w:val="24"/>
          <w:szCs w:val="24"/>
          <w:lang w:eastAsia="ru-RU"/>
        </w:rPr>
      </w:pPr>
    </w:p>
    <w:p w:rsidR="00E566AC" w:rsidRPr="00722364" w:rsidRDefault="00E566AC" w:rsidP="00722364">
      <w:pPr>
        <w:snapToGrid w:val="0"/>
        <w:spacing w:after="0" w:line="240" w:lineRule="auto"/>
        <w:ind w:firstLine="720"/>
        <w:rPr>
          <w:rFonts w:ascii="Times New Roman" w:eastAsia="Times New Roman" w:hAnsi="Times New Roman"/>
          <w:color w:val="800000"/>
          <w:sz w:val="24"/>
          <w:szCs w:val="24"/>
          <w:lang w:eastAsia="ru-RU"/>
        </w:rPr>
      </w:pPr>
    </w:p>
    <w:p w:rsidR="00722364" w:rsidRDefault="00722364" w:rsidP="0072236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«Живопись»</w:t>
      </w:r>
    </w:p>
    <w:p w:rsidR="00722364" w:rsidRPr="001939CD" w:rsidRDefault="00722364" w:rsidP="00722364">
      <w:pPr>
        <w:jc w:val="both"/>
        <w:rPr>
          <w:rFonts w:ascii="Times New Roman" w:hAnsi="Times New Roman"/>
          <w:b/>
          <w:sz w:val="28"/>
          <w:szCs w:val="28"/>
        </w:rPr>
      </w:pPr>
      <w:r w:rsidRPr="001939CD">
        <w:rPr>
          <w:rFonts w:ascii="Times New Roman" w:hAnsi="Times New Roman"/>
          <w:b/>
          <w:sz w:val="28"/>
          <w:szCs w:val="28"/>
        </w:rPr>
        <w:t xml:space="preserve"> Технические приемы живописи</w:t>
      </w:r>
    </w:p>
    <w:p w:rsidR="003C5819" w:rsidRPr="003C5819" w:rsidRDefault="003C5819" w:rsidP="003C581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5819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3. Тема. Изображение плоских предметов (листья деревьев). Отработка основных приемов акварели (заливка, по-сырому, мазок, ала прима).</w:t>
      </w:r>
      <w:r w:rsidRPr="003C5819">
        <w:rPr>
          <w:rFonts w:ascii="Times New Roman" w:eastAsia="Times New Roman" w:hAnsi="Times New Roman"/>
          <w:sz w:val="28"/>
          <w:szCs w:val="28"/>
          <w:lang w:eastAsia="ru-RU"/>
        </w:rPr>
        <w:t xml:space="preserve"> Закрепление знаний о возможностях цвета. Знакомство и отработка основных приёмов акварели. </w:t>
      </w:r>
      <w:proofErr w:type="gramStart"/>
      <w:r w:rsidRPr="003C5819">
        <w:rPr>
          <w:rFonts w:ascii="Times New Roman" w:eastAsia="Times New Roman" w:hAnsi="Times New Roman"/>
          <w:sz w:val="28"/>
          <w:szCs w:val="28"/>
          <w:lang w:eastAsia="ru-RU"/>
        </w:rPr>
        <w:t xml:space="preserve">Знакомство с техникой акварельной живописи:  растяжка цвета от светлого к тёмному или мягкий переход от одного цвета к другому,  перекрытие одного слоя другим и т.д.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C581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End"/>
    </w:p>
    <w:p w:rsidR="003C5819" w:rsidRPr="003C5819" w:rsidRDefault="003C5819" w:rsidP="003C581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5819">
        <w:rPr>
          <w:rFonts w:ascii="Times New Roman" w:eastAsia="Times New Roman" w:hAnsi="Times New Roman"/>
          <w:i/>
          <w:sz w:val="28"/>
          <w:szCs w:val="28"/>
          <w:lang w:eastAsia="ru-RU"/>
        </w:rPr>
        <w:t>Самостоятельная работа:</w:t>
      </w:r>
      <w:r w:rsidRPr="003C5819">
        <w:rPr>
          <w:rFonts w:ascii="Times New Roman" w:eastAsia="Times New Roman" w:hAnsi="Times New Roman"/>
          <w:sz w:val="28"/>
          <w:szCs w:val="28"/>
          <w:lang w:eastAsia="ru-RU"/>
        </w:rPr>
        <w:t xml:space="preserve">  Этюды осенних веток с листьями. Отработка основных приёмов акварели.</w:t>
      </w:r>
    </w:p>
    <w:p w:rsidR="00722364" w:rsidRPr="001939CD" w:rsidRDefault="00722364" w:rsidP="00722364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Выполнить зарисовки осенних листьев. Распределить их на листе путем наложения листьев друг на друга. Выполнить рисунок, в цвете используя основные приемы акварели. Постоянно следите за тем, чтобы листья отличались, друг от друга по цвету, тону и форме.</w:t>
      </w:r>
    </w:p>
    <w:p w:rsidR="00722364" w:rsidRDefault="00722364" w:rsidP="00722364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</w:rPr>
      </w:pPr>
      <w:r w:rsidRPr="001939CD">
        <w:rPr>
          <w:rFonts w:ascii="Times New Roman" w:hAnsi="Times New Roman"/>
          <w:sz w:val="28"/>
        </w:rPr>
        <w:t>Материал: акварель, бумага А4-А3, освещение естественное.</w:t>
      </w:r>
    </w:p>
    <w:p w:rsidR="00292333" w:rsidRDefault="00292333" w:rsidP="00722364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292333" w:rsidRDefault="00292333" w:rsidP="00722364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Примеры работ:</w:t>
      </w:r>
    </w:p>
    <w:p w:rsidR="00292333" w:rsidRPr="001939CD" w:rsidRDefault="00292333" w:rsidP="00722364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309961" cy="2114550"/>
            <wp:effectExtent l="0" t="0" r="5080" b="0"/>
            <wp:docPr id="8" name="Рисунок 8" descr="C:\Users\Таня\Downloads\1412262108-6376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ownloads\1412262108-6376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961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33" w:rsidRDefault="00292333" w:rsidP="0072236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1952625"/>
            <wp:effectExtent l="0" t="0" r="0" b="9525"/>
            <wp:docPr id="10" name="Рисунок 10" descr="C:\Users\Таня\Downloads\leaves-linda-hol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ownloads\leaves-linda-hollan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33" w:rsidRDefault="00292333" w:rsidP="0072236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5913" cy="1847850"/>
            <wp:effectExtent l="0" t="0" r="5080" b="0"/>
            <wp:docPr id="9" name="Рисунок 9" descr="C:\Users\Таня\Downloads\fall-leaves-irina-sztuko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ownloads\fall-leaves-irina-sztukowsk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13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33" w:rsidRPr="00292333" w:rsidRDefault="00292333" w:rsidP="00292333">
      <w:pPr>
        <w:suppressAutoHyphens/>
        <w:spacing w:after="0" w:line="360" w:lineRule="auto"/>
        <w:jc w:val="center"/>
        <w:rPr>
          <w:rFonts w:ascii="Times New Roman" w:hAnsi="Times New Roman" w:cs="Calibri"/>
          <w:b/>
          <w:color w:val="000000"/>
          <w:sz w:val="28"/>
          <w:szCs w:val="28"/>
          <w:lang w:eastAsia="ar-SA"/>
        </w:rPr>
      </w:pPr>
      <w:r w:rsidRPr="00292333">
        <w:rPr>
          <w:rFonts w:ascii="Times New Roman" w:hAnsi="Times New Roman" w:cs="Calibri"/>
          <w:b/>
          <w:color w:val="000000"/>
          <w:sz w:val="28"/>
          <w:szCs w:val="28"/>
          <w:lang w:eastAsia="ar-SA"/>
        </w:rPr>
        <w:t>Раздел 2. Цвет в композиции станковой</w:t>
      </w:r>
    </w:p>
    <w:p w:rsidR="00292333" w:rsidRPr="00292333" w:rsidRDefault="00292333" w:rsidP="00292333">
      <w:pPr>
        <w:suppressAutoHyphens/>
        <w:spacing w:after="0" w:line="360" w:lineRule="auto"/>
        <w:ind w:firstLine="851"/>
        <w:jc w:val="both"/>
        <w:rPr>
          <w:rFonts w:ascii="Times New Roman" w:hAnsi="Times New Roman" w:cs="Calibri"/>
          <w:sz w:val="28"/>
          <w:szCs w:val="28"/>
          <w:lang w:eastAsia="ar-SA"/>
        </w:rPr>
      </w:pPr>
      <w:r w:rsidRPr="00292333">
        <w:rPr>
          <w:rFonts w:ascii="Times New Roman" w:hAnsi="Times New Roman" w:cs="Calibri"/>
          <w:b/>
          <w:color w:val="000000"/>
          <w:sz w:val="28"/>
          <w:szCs w:val="28"/>
          <w:lang w:eastAsia="ar-SA"/>
        </w:rPr>
        <w:t>2.1.</w:t>
      </w:r>
      <w:r w:rsidRPr="00292333">
        <w:rPr>
          <w:rFonts w:ascii="Times New Roman" w:hAnsi="Times New Roman" w:cs="Calibri"/>
          <w:color w:val="000000"/>
          <w:sz w:val="28"/>
          <w:szCs w:val="28"/>
          <w:lang w:eastAsia="ar-SA"/>
        </w:rPr>
        <w:t xml:space="preserve"> </w:t>
      </w:r>
      <w:r w:rsidRPr="00292333">
        <w:rPr>
          <w:rFonts w:ascii="Times New Roman" w:hAnsi="Times New Roman"/>
          <w:b/>
          <w:sz w:val="28"/>
          <w:szCs w:val="26"/>
          <w:lang w:eastAsia="ar-SA"/>
        </w:rPr>
        <w:t xml:space="preserve">Времена года. Передача тонально-цветовыми сочетаниями образов </w:t>
      </w:r>
      <w:r>
        <w:rPr>
          <w:rFonts w:ascii="Times New Roman" w:hAnsi="Times New Roman"/>
          <w:b/>
          <w:sz w:val="28"/>
          <w:szCs w:val="26"/>
          <w:lang w:eastAsia="ar-SA"/>
        </w:rPr>
        <w:t xml:space="preserve"> </w:t>
      </w:r>
      <w:r w:rsidRPr="00292333">
        <w:rPr>
          <w:rFonts w:ascii="Times New Roman" w:hAnsi="Times New Roman"/>
          <w:b/>
          <w:sz w:val="28"/>
          <w:szCs w:val="26"/>
          <w:lang w:eastAsia="ar-SA"/>
        </w:rPr>
        <w:t xml:space="preserve"> времен года.</w:t>
      </w:r>
    </w:p>
    <w:p w:rsidR="00292333" w:rsidRPr="00292333" w:rsidRDefault="00292333" w:rsidP="00292333">
      <w:pPr>
        <w:suppressAutoHyphens/>
        <w:spacing w:after="0" w:line="360" w:lineRule="auto"/>
        <w:jc w:val="both"/>
        <w:rPr>
          <w:rFonts w:ascii="Times New Roman" w:eastAsia="Times New Roman" w:hAnsi="Times New Roman"/>
          <w:bCs/>
          <w:kern w:val="2"/>
          <w:sz w:val="28"/>
          <w:szCs w:val="32"/>
          <w:lang w:eastAsia="ar-SA"/>
        </w:rPr>
      </w:pPr>
      <w:r>
        <w:rPr>
          <w:rFonts w:ascii="Times New Roman" w:hAnsi="Times New Roman" w:cs="Calibri"/>
          <w:i/>
          <w:color w:val="000000"/>
          <w:sz w:val="28"/>
          <w:szCs w:val="28"/>
          <w:lang w:eastAsia="ar-SA"/>
        </w:rPr>
        <w:t xml:space="preserve"> </w:t>
      </w:r>
      <w:r w:rsidRPr="00292333">
        <w:rPr>
          <w:rFonts w:ascii="Times New Roman" w:hAnsi="Times New Roman" w:cs="Calibri"/>
          <w:i/>
          <w:sz w:val="28"/>
          <w:lang w:eastAsia="ar-SA"/>
        </w:rPr>
        <w:t>Самостоятельная работа:</w:t>
      </w:r>
      <w:r w:rsidRPr="00292333">
        <w:rPr>
          <w:rFonts w:ascii="Times New Roman" w:hAnsi="Times New Roman" w:cs="Calibri"/>
          <w:sz w:val="28"/>
          <w:lang w:eastAsia="ar-SA"/>
        </w:rPr>
        <w:t xml:space="preserve"> выполнение композиции  в холодных тонах «Зима».</w:t>
      </w:r>
    </w:p>
    <w:p w:rsidR="00722364" w:rsidRPr="00472026" w:rsidRDefault="00722364" w:rsidP="00722364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val="x-none" w:eastAsia="x-none"/>
        </w:rPr>
      </w:pPr>
      <w:r>
        <w:rPr>
          <w:rFonts w:ascii="Times New Roman" w:eastAsia="Times New Roman" w:hAnsi="Times New Roman"/>
          <w:sz w:val="28"/>
          <w:szCs w:val="20"/>
          <w:lang w:eastAsia="x-none"/>
        </w:rPr>
        <w:t>Выполнить 4 эскиза в тоне на формате А</w:t>
      </w:r>
      <w:proofErr w:type="gramStart"/>
      <w:r>
        <w:rPr>
          <w:rFonts w:ascii="Times New Roman" w:eastAsia="Times New Roman" w:hAnsi="Times New Roman"/>
          <w:sz w:val="28"/>
          <w:szCs w:val="20"/>
          <w:lang w:eastAsia="x-none"/>
        </w:rPr>
        <w:t>4</w:t>
      </w:r>
      <w:proofErr w:type="gramEnd"/>
      <w:r>
        <w:rPr>
          <w:rFonts w:ascii="Times New Roman" w:eastAsia="Times New Roman" w:hAnsi="Times New Roman"/>
          <w:sz w:val="28"/>
          <w:szCs w:val="20"/>
          <w:lang w:eastAsia="x-none"/>
        </w:rPr>
        <w:t>, разделив лист на 4 части. Фото отправить преподавателю. Обсудив с преподавателем наброски, выберем цветовое решение, выполнив эскиз в цвете. Наиболее удачный вариант перенесём на формат А3.</w:t>
      </w:r>
      <w:r w:rsidRPr="00472026">
        <w:rPr>
          <w:rFonts w:ascii="Times New Roman" w:eastAsia="Times New Roman" w:hAnsi="Times New Roman"/>
          <w:sz w:val="28"/>
          <w:szCs w:val="20"/>
          <w:lang w:val="x-none" w:eastAsia="x-none"/>
        </w:rPr>
        <w:t xml:space="preserve"> Размер листа А4-А3. Материал: акварель, гуашь.</w:t>
      </w:r>
    </w:p>
    <w:p w:rsidR="001E7286" w:rsidRDefault="00722364" w:rsidP="001E7286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0"/>
          <w:lang w:eastAsia="x-none"/>
        </w:rPr>
        <w:t xml:space="preserve"> </w:t>
      </w:r>
      <w:r w:rsidR="001E7286">
        <w:rPr>
          <w:rFonts w:ascii="Times New Roman" w:hAnsi="Times New Roman"/>
          <w:sz w:val="28"/>
        </w:rPr>
        <w:t>Примеры работ:</w:t>
      </w:r>
    </w:p>
    <w:p w:rsidR="00722364" w:rsidRDefault="001E7286" w:rsidP="00722364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eastAsia="x-none"/>
        </w:rPr>
      </w:pP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drawing>
          <wp:inline distT="0" distB="0" distL="0" distR="0">
            <wp:extent cx="3657600" cy="2905125"/>
            <wp:effectExtent l="0" t="0" r="0" b="9525"/>
            <wp:docPr id="12" name="Рисунок 12" descr="C:\Users\Таня\Downloads\998e6842d198be77058bc3a1a5284f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ownloads\998e6842d198be77058bc3a1a5284f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86" w:rsidRDefault="001E7286" w:rsidP="00722364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eastAsia="x-none"/>
        </w:rPr>
      </w:pPr>
    </w:p>
    <w:p w:rsidR="001E7286" w:rsidRPr="00472026" w:rsidRDefault="001E7286" w:rsidP="00722364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eastAsia="x-none"/>
        </w:rPr>
      </w:pP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3455784" cy="1743075"/>
            <wp:effectExtent l="0" t="0" r="0" b="0"/>
            <wp:docPr id="13" name="Рисунок 13" descr="C:\Users\Таня\Download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ownloads\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84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0"/>
          <w:lang w:eastAsia="ru-RU"/>
        </w:rPr>
        <w:drawing>
          <wp:inline distT="0" distB="0" distL="0" distR="0">
            <wp:extent cx="3544150" cy="2552700"/>
            <wp:effectExtent l="0" t="0" r="0" b="0"/>
            <wp:docPr id="14" name="Рисунок 14" descr="C:\Users\Таня\Downloads\Звездная_зима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ownloads\Звездная_зима_jpg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64" w:rsidRDefault="00722364" w:rsidP="0072236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22364" w:rsidRDefault="00722364" w:rsidP="0072236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E728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4053" cy="1619250"/>
            <wp:effectExtent l="0" t="0" r="2540" b="0"/>
            <wp:docPr id="11" name="Рисунок 11" descr="C:\Users\Таня\Downloads\1570613081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ownloads\1570613081_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53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64" w:rsidRDefault="00722364" w:rsidP="0072236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:rsidR="00722364" w:rsidRDefault="00722364" w:rsidP="0072236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«Композиция прикладная»</w:t>
      </w:r>
    </w:p>
    <w:p w:rsidR="001E7286" w:rsidRDefault="001E7286" w:rsidP="0072236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b/>
          <w:i/>
        </w:rPr>
        <w:t>Тема: Масштабирование формы и формата</w:t>
      </w:r>
    </w:p>
    <w:p w:rsidR="001E7286" w:rsidRPr="001E7286" w:rsidRDefault="001E7286" w:rsidP="001E7286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E7286">
        <w:rPr>
          <w:rFonts w:ascii="Times New Roman" w:hAnsi="Times New Roman"/>
          <w:sz w:val="28"/>
        </w:rPr>
        <w:t>Задание: размесить в трех одинаковых форматах (квадрат 8×8) фигуру так, чтобы было:</w:t>
      </w:r>
    </w:p>
    <w:p w:rsidR="001E7286" w:rsidRPr="001E7286" w:rsidRDefault="001E7286" w:rsidP="001E728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1E7286">
        <w:rPr>
          <w:rFonts w:ascii="Times New Roman" w:hAnsi="Times New Roman"/>
          <w:sz w:val="28"/>
        </w:rPr>
        <w:t xml:space="preserve">тесно, </w:t>
      </w:r>
    </w:p>
    <w:p w:rsidR="001E7286" w:rsidRPr="001E7286" w:rsidRDefault="001E7286" w:rsidP="001E728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1E7286">
        <w:rPr>
          <w:rFonts w:ascii="Times New Roman" w:hAnsi="Times New Roman"/>
          <w:sz w:val="28"/>
        </w:rPr>
        <w:t>свободно,</w:t>
      </w:r>
    </w:p>
    <w:p w:rsidR="001E7286" w:rsidRPr="001E7286" w:rsidRDefault="001E7286" w:rsidP="001E728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1E7286">
        <w:rPr>
          <w:rFonts w:ascii="Times New Roman" w:hAnsi="Times New Roman"/>
          <w:sz w:val="28"/>
        </w:rPr>
        <w:t xml:space="preserve">масштаб фигуры соответствовал формату. </w:t>
      </w:r>
    </w:p>
    <w:p w:rsidR="001E7286" w:rsidRPr="001E7286" w:rsidRDefault="001E7286" w:rsidP="001E728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E7286">
        <w:rPr>
          <w:rFonts w:ascii="Times New Roman" w:hAnsi="Times New Roman"/>
          <w:sz w:val="28"/>
        </w:rPr>
        <w:t>Повторить упражнение с тремя фигурами.</w:t>
      </w:r>
    </w:p>
    <w:p w:rsidR="001E7286" w:rsidRPr="001E7286" w:rsidRDefault="001E7286" w:rsidP="001E7286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E7286">
        <w:rPr>
          <w:rFonts w:ascii="Times New Roman" w:hAnsi="Times New Roman"/>
          <w:sz w:val="28"/>
        </w:rPr>
        <w:lastRenderedPageBreak/>
        <w:tab/>
        <w:t>Упражнения выполняется фломастером (или аппликативно) на белой бумаге. Формат А</w:t>
      </w:r>
      <w:proofErr w:type="gramStart"/>
      <w:r w:rsidRPr="001E7286">
        <w:rPr>
          <w:rFonts w:ascii="Times New Roman" w:hAnsi="Times New Roman"/>
          <w:sz w:val="28"/>
        </w:rPr>
        <w:t>4</w:t>
      </w:r>
      <w:proofErr w:type="gramEnd"/>
      <w:r w:rsidRPr="001E7286">
        <w:rPr>
          <w:rFonts w:ascii="Times New Roman" w:hAnsi="Times New Roman"/>
          <w:sz w:val="28"/>
        </w:rPr>
        <w:t>, фломастер темный или цветная бумага, ножницы, клей.</w:t>
      </w:r>
    </w:p>
    <w:p w:rsidR="001E7286" w:rsidRPr="001E7286" w:rsidRDefault="001E7286" w:rsidP="001E7286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E7286">
        <w:rPr>
          <w:rFonts w:ascii="Times New Roman" w:hAnsi="Times New Roman"/>
          <w:i/>
          <w:sz w:val="28"/>
        </w:rPr>
        <w:tab/>
        <w:t>Самостоятельная работа</w:t>
      </w:r>
      <w:r w:rsidRPr="001E7286">
        <w:rPr>
          <w:rFonts w:ascii="Times New Roman" w:hAnsi="Times New Roman"/>
          <w:sz w:val="28"/>
        </w:rPr>
        <w:t>: подготовка форматов с графической разметкой для быстрой работы на уроке, выполнение вариантов заданий.</w:t>
      </w:r>
    </w:p>
    <w:p w:rsidR="001E7286" w:rsidRPr="00DB3ABF" w:rsidRDefault="001E7286" w:rsidP="001E7286">
      <w:pPr>
        <w:pStyle w:val="a6"/>
        <w:shd w:val="clear" w:color="auto" w:fill="FFFFFF"/>
        <w:spacing w:before="60" w:beforeAutospacing="0" w:after="60" w:afterAutospacing="0"/>
        <w:ind w:left="240" w:right="75"/>
        <w:rPr>
          <w:color w:val="000000" w:themeColor="text1"/>
          <w:sz w:val="28"/>
          <w:szCs w:val="28"/>
        </w:rPr>
      </w:pPr>
      <w:r w:rsidRPr="00DB3ABF">
        <w:rPr>
          <w:color w:val="000000" w:themeColor="text1"/>
          <w:sz w:val="28"/>
          <w:szCs w:val="28"/>
        </w:rPr>
        <w:t>Для удачного размещения рисунка на листе следует обратить внимание на </w:t>
      </w:r>
      <w:r w:rsidRPr="00DB3ABF">
        <w:rPr>
          <w:i/>
          <w:iCs/>
          <w:color w:val="000000" w:themeColor="text1"/>
          <w:sz w:val="28"/>
          <w:szCs w:val="28"/>
        </w:rPr>
        <w:t>следующие моменты</w:t>
      </w:r>
      <w:r w:rsidRPr="00DB3ABF">
        <w:rPr>
          <w:color w:val="000000" w:themeColor="text1"/>
          <w:sz w:val="28"/>
          <w:szCs w:val="28"/>
        </w:rPr>
        <w:t>:</w:t>
      </w:r>
    </w:p>
    <w:p w:rsidR="001E7286" w:rsidRPr="00DB3ABF" w:rsidRDefault="001E7286" w:rsidP="001E7286">
      <w:pPr>
        <w:pStyle w:val="a6"/>
        <w:shd w:val="clear" w:color="auto" w:fill="FFFFFF"/>
        <w:spacing w:before="60" w:beforeAutospacing="0" w:after="60" w:afterAutospacing="0"/>
        <w:ind w:left="240" w:right="75"/>
        <w:rPr>
          <w:color w:val="000000" w:themeColor="text1"/>
          <w:sz w:val="28"/>
          <w:szCs w:val="28"/>
        </w:rPr>
      </w:pPr>
      <w:r w:rsidRPr="00DB3ABF">
        <w:rPr>
          <w:color w:val="000000" w:themeColor="text1"/>
          <w:sz w:val="28"/>
          <w:szCs w:val="28"/>
        </w:rPr>
        <w:t>1) необходимо мысленно уравновесить массу изображаемой натуры с форматом листа;</w:t>
      </w:r>
    </w:p>
    <w:p w:rsidR="001E7286" w:rsidRPr="00DB3ABF" w:rsidRDefault="001E7286" w:rsidP="001E7286">
      <w:pPr>
        <w:pStyle w:val="a6"/>
        <w:shd w:val="clear" w:color="auto" w:fill="FFFFFF"/>
        <w:spacing w:before="60" w:beforeAutospacing="0" w:after="60" w:afterAutospacing="0"/>
        <w:ind w:left="240" w:right="75"/>
        <w:rPr>
          <w:color w:val="000000" w:themeColor="text1"/>
          <w:sz w:val="28"/>
          <w:szCs w:val="28"/>
        </w:rPr>
      </w:pPr>
      <w:r w:rsidRPr="00DB3ABF">
        <w:rPr>
          <w:color w:val="000000" w:themeColor="text1"/>
          <w:sz w:val="28"/>
          <w:szCs w:val="28"/>
        </w:rPr>
        <w:t>2) определить геометрический центр формата листа. Для этого соединить по диагонали противоположные углы листа или разделить его пополам по горизонтали и вертикали. Геометрический центр является ориентиром для размещения рисунка на листе;</w:t>
      </w:r>
    </w:p>
    <w:p w:rsidR="001E7286" w:rsidRPr="00DB3ABF" w:rsidRDefault="001E7286" w:rsidP="001E7286">
      <w:pPr>
        <w:pStyle w:val="a6"/>
        <w:shd w:val="clear" w:color="auto" w:fill="FFFFFF"/>
        <w:spacing w:before="60" w:beforeAutospacing="0" w:after="60" w:afterAutospacing="0"/>
        <w:ind w:left="240" w:right="75"/>
        <w:rPr>
          <w:color w:val="000000" w:themeColor="text1"/>
          <w:sz w:val="28"/>
          <w:szCs w:val="28"/>
        </w:rPr>
      </w:pPr>
      <w:r w:rsidRPr="00DB3ABF">
        <w:rPr>
          <w:color w:val="000000" w:themeColor="text1"/>
          <w:sz w:val="28"/>
          <w:szCs w:val="28"/>
        </w:rPr>
        <w:t>3) рисунок располагаем на листе так, чтобы внизу оставалось больше места, чем вверху. Однако при рисовании предметов, стоящих на горизонтальной плоскости стола или пола для придания им большей тяжести и весомости, рисунок целесообразнее сместить немного вниз;</w:t>
      </w:r>
    </w:p>
    <w:p w:rsidR="001E7286" w:rsidRPr="00DB3ABF" w:rsidRDefault="001E7286" w:rsidP="001E7286">
      <w:pPr>
        <w:pStyle w:val="a6"/>
        <w:shd w:val="clear" w:color="auto" w:fill="FFFFFF"/>
        <w:spacing w:before="60" w:beforeAutospacing="0" w:after="60" w:afterAutospacing="0"/>
        <w:ind w:left="240" w:right="75"/>
        <w:rPr>
          <w:color w:val="000000" w:themeColor="text1"/>
          <w:sz w:val="28"/>
          <w:szCs w:val="28"/>
        </w:rPr>
      </w:pPr>
      <w:r w:rsidRPr="00DB3ABF">
        <w:rPr>
          <w:color w:val="000000" w:themeColor="text1"/>
          <w:sz w:val="28"/>
          <w:szCs w:val="28"/>
        </w:rPr>
        <w:t>4) при рисовании группы предметов, например натюрморта, необходимо найти его композиционный центр — тот предмет, часть предмета или группу предметов, которые первыми бросаются в глаза. В натюрморте всегда один из предметов является главным, а остальные — второстепенными;</w:t>
      </w:r>
    </w:p>
    <w:p w:rsidR="001E7286" w:rsidRPr="00DB3ABF" w:rsidRDefault="001E7286" w:rsidP="001E7286">
      <w:pPr>
        <w:pStyle w:val="a6"/>
        <w:shd w:val="clear" w:color="auto" w:fill="FFFFFF"/>
        <w:spacing w:before="60" w:beforeAutospacing="0" w:after="60" w:afterAutospacing="0"/>
        <w:ind w:left="240" w:right="75"/>
        <w:rPr>
          <w:color w:val="000000" w:themeColor="text1"/>
          <w:sz w:val="28"/>
          <w:szCs w:val="28"/>
        </w:rPr>
      </w:pPr>
      <w:r w:rsidRPr="00DB3ABF">
        <w:rPr>
          <w:color w:val="000000" w:themeColor="text1"/>
          <w:sz w:val="28"/>
          <w:szCs w:val="28"/>
        </w:rPr>
        <w:t>5) не обязательно добиваться совпадения геометрического и композиционного центров.</w:t>
      </w:r>
    </w:p>
    <w:p w:rsidR="001E7286" w:rsidRDefault="001E7286" w:rsidP="001E7286">
      <w:pPr>
        <w:pStyle w:val="a6"/>
        <w:shd w:val="clear" w:color="auto" w:fill="FFFFFF"/>
        <w:spacing w:before="60" w:beforeAutospacing="0" w:after="60" w:afterAutospacing="0"/>
        <w:ind w:left="240" w:right="75"/>
        <w:rPr>
          <w:color w:val="000000" w:themeColor="text1"/>
          <w:sz w:val="28"/>
          <w:szCs w:val="28"/>
        </w:rPr>
      </w:pPr>
      <w:r w:rsidRPr="00DB3ABF">
        <w:rPr>
          <w:color w:val="000000" w:themeColor="text1"/>
          <w:sz w:val="28"/>
          <w:szCs w:val="28"/>
        </w:rPr>
        <w:t>В качестве примера рассмотрим варианты композиционного размещения на листе натюрморта</w:t>
      </w:r>
      <w:proofErr w:type="gramStart"/>
      <w:r w:rsidRPr="00DB3ABF">
        <w:rPr>
          <w:color w:val="000000" w:themeColor="text1"/>
          <w:sz w:val="28"/>
          <w:szCs w:val="28"/>
        </w:rPr>
        <w:t xml:space="preserve"> .</w:t>
      </w:r>
      <w:proofErr w:type="gramEnd"/>
      <w:r w:rsidRPr="00DB3ABF">
        <w:rPr>
          <w:color w:val="000000" w:themeColor="text1"/>
          <w:sz w:val="28"/>
          <w:szCs w:val="28"/>
        </w:rPr>
        <w:t xml:space="preserve"> Например, на рис. </w:t>
      </w:r>
      <w:r w:rsidRPr="00DB3ABF">
        <w:rPr>
          <w:rStyle w:val="a7"/>
          <w:color w:val="000000" w:themeColor="text1"/>
          <w:sz w:val="28"/>
          <w:szCs w:val="28"/>
        </w:rPr>
        <w:t>а</w:t>
      </w:r>
      <w:r w:rsidRPr="00DB3ABF">
        <w:rPr>
          <w:color w:val="000000" w:themeColor="text1"/>
          <w:sz w:val="28"/>
          <w:szCs w:val="28"/>
        </w:rPr>
        <w:t> изображение слишком велико и предметам «тесно» на листе, а на рис. </w:t>
      </w:r>
      <w:r w:rsidRPr="00DB3ABF">
        <w:rPr>
          <w:rStyle w:val="a7"/>
          <w:color w:val="000000" w:themeColor="text1"/>
          <w:sz w:val="28"/>
          <w:szCs w:val="28"/>
        </w:rPr>
        <w:t>6</w:t>
      </w:r>
      <w:r w:rsidRPr="00DB3ABF">
        <w:rPr>
          <w:color w:val="000000" w:themeColor="text1"/>
          <w:sz w:val="28"/>
          <w:szCs w:val="28"/>
        </w:rPr>
        <w:t> изображение слишком мало и сдвинуто вверх. На рис. </w:t>
      </w:r>
      <w:r w:rsidRPr="00DB3ABF">
        <w:rPr>
          <w:rStyle w:val="a7"/>
          <w:color w:val="000000" w:themeColor="text1"/>
          <w:sz w:val="28"/>
          <w:szCs w:val="28"/>
        </w:rPr>
        <w:t>в</w:t>
      </w:r>
      <w:r w:rsidRPr="00DB3ABF">
        <w:rPr>
          <w:color w:val="000000" w:themeColor="text1"/>
          <w:sz w:val="28"/>
          <w:szCs w:val="28"/>
        </w:rPr>
        <w:t xml:space="preserve"> натюрморт по «массе» соответствует формату листа, но изображение сдвинуто вниз. На </w:t>
      </w:r>
      <w:proofErr w:type="spellStart"/>
      <w:r w:rsidRPr="00DB3ABF">
        <w:rPr>
          <w:color w:val="000000" w:themeColor="text1"/>
          <w:sz w:val="28"/>
          <w:szCs w:val="28"/>
        </w:rPr>
        <w:t>рис</w:t>
      </w:r>
      <w:proofErr w:type="gramStart"/>
      <w:r w:rsidRPr="00DB3ABF">
        <w:rPr>
          <w:color w:val="000000" w:themeColor="text1"/>
          <w:sz w:val="28"/>
          <w:szCs w:val="28"/>
        </w:rPr>
        <w:t>.</w:t>
      </w:r>
      <w:r w:rsidRPr="00DB3ABF">
        <w:rPr>
          <w:rStyle w:val="a7"/>
          <w:color w:val="000000" w:themeColor="text1"/>
          <w:sz w:val="28"/>
          <w:szCs w:val="28"/>
        </w:rPr>
        <w:t>г</w:t>
      </w:r>
      <w:proofErr w:type="spellEnd"/>
      <w:proofErr w:type="gramEnd"/>
      <w:r w:rsidRPr="00DB3ABF">
        <w:rPr>
          <w:color w:val="000000" w:themeColor="text1"/>
          <w:sz w:val="28"/>
          <w:szCs w:val="28"/>
        </w:rPr>
        <w:t> представлена удачная композиция натюрморта. Не возникает желания сдвинуть натюрмо</w:t>
      </w:r>
      <w:proofErr w:type="gramStart"/>
      <w:r w:rsidRPr="00DB3ABF">
        <w:rPr>
          <w:color w:val="000000" w:themeColor="text1"/>
          <w:sz w:val="28"/>
          <w:szCs w:val="28"/>
        </w:rPr>
        <w:t>рт в ст</w:t>
      </w:r>
      <w:proofErr w:type="gramEnd"/>
      <w:r w:rsidRPr="00DB3ABF">
        <w:rPr>
          <w:color w:val="000000" w:themeColor="text1"/>
          <w:sz w:val="28"/>
          <w:szCs w:val="28"/>
        </w:rPr>
        <w:t>орону, «масса» натюрморта уравновешена с форматом листа, и предметы не теряют своей выразительности.</w:t>
      </w:r>
    </w:p>
    <w:p w:rsidR="00DB3ABF" w:rsidRPr="00DB3ABF" w:rsidRDefault="00DB3ABF" w:rsidP="001E7286">
      <w:pPr>
        <w:pStyle w:val="a6"/>
        <w:shd w:val="clear" w:color="auto" w:fill="FFFFFF"/>
        <w:spacing w:before="60" w:beforeAutospacing="0" w:after="60" w:afterAutospacing="0"/>
        <w:ind w:left="240" w:right="75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Ссылка на видео.</w:t>
      </w:r>
    </w:p>
    <w:p w:rsidR="001E7286" w:rsidRDefault="001E7286" w:rsidP="001E7286">
      <w:pPr>
        <w:pStyle w:val="a6"/>
        <w:shd w:val="clear" w:color="auto" w:fill="FFFFFF"/>
        <w:spacing w:before="60" w:beforeAutospacing="0" w:after="60" w:afterAutospacing="0"/>
        <w:ind w:left="240" w:right="75"/>
        <w:rPr>
          <w:color w:val="000000" w:themeColor="text1"/>
          <w:sz w:val="28"/>
          <w:szCs w:val="28"/>
        </w:rPr>
      </w:pPr>
      <w:r w:rsidRPr="00DB3ABF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0F8A9E26" wp14:editId="53E1C223">
                <wp:extent cx="304800" cy="304800"/>
                <wp:effectExtent l="0" t="0" r="0" b="0"/>
                <wp:docPr id="1" name="AutoShape 1" descr="https://konspekta.net/megalektsiiru/baza6/460190023331.files/image01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konspekta.net/megalektsiiru/baza6/460190023331.files/image01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zQhFX6AIAAAk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DB3ABF" w:rsidRPr="00DB3ABF">
        <w:t xml:space="preserve"> </w:t>
      </w:r>
      <w:hyperlink r:id="rId18" w:history="1">
        <w:r w:rsidR="00DB3ABF" w:rsidRPr="00286262">
          <w:rPr>
            <w:rStyle w:val="a3"/>
            <w:sz w:val="28"/>
            <w:szCs w:val="28"/>
          </w:rPr>
          <w:t>https://youtu.be/k3gvmyt2sbs</w:t>
        </w:r>
      </w:hyperlink>
    </w:p>
    <w:p w:rsidR="00DB3ABF" w:rsidRPr="00DB3ABF" w:rsidRDefault="00DB3ABF" w:rsidP="001E7286">
      <w:pPr>
        <w:pStyle w:val="a6"/>
        <w:shd w:val="clear" w:color="auto" w:fill="FFFFFF"/>
        <w:spacing w:before="60" w:beforeAutospacing="0" w:after="60" w:afterAutospacing="0"/>
        <w:ind w:left="240" w:right="75"/>
        <w:rPr>
          <w:color w:val="000000" w:themeColor="text1"/>
          <w:sz w:val="28"/>
          <w:szCs w:val="28"/>
        </w:rPr>
      </w:pPr>
    </w:p>
    <w:p w:rsidR="001E7286" w:rsidRDefault="001E7286" w:rsidP="001E7286">
      <w:pPr>
        <w:pStyle w:val="a6"/>
        <w:shd w:val="clear" w:color="auto" w:fill="FFFFFF"/>
        <w:spacing w:before="60" w:beforeAutospacing="0" w:after="60" w:afterAutospacing="0"/>
        <w:ind w:left="240" w:right="75"/>
        <w:rPr>
          <w:rFonts w:ascii="Verdana" w:hAnsi="Verdana"/>
          <w:color w:val="604050"/>
          <w:sz w:val="28"/>
          <w:szCs w:val="28"/>
        </w:rPr>
      </w:pPr>
      <w:r>
        <w:rPr>
          <w:rFonts w:ascii="Verdana" w:hAnsi="Verdana"/>
          <w:noProof/>
          <w:color w:val="604050"/>
          <w:sz w:val="28"/>
          <w:szCs w:val="28"/>
        </w:rPr>
        <w:lastRenderedPageBreak/>
        <w:drawing>
          <wp:inline distT="0" distB="0" distL="0" distR="0" wp14:anchorId="7B7AA6EE" wp14:editId="2B62FBA9">
            <wp:extent cx="4476750" cy="3357563"/>
            <wp:effectExtent l="0" t="0" r="0" b="0"/>
            <wp:docPr id="15" name="Рисунок 15" descr="https://konspekta.net/megalektsiiru/baza6/460190023331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spekta.net/megalektsiiru/baza6/460190023331.files/image0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604050"/>
          <w:sz w:val="28"/>
          <w:szCs w:val="28"/>
        </w:rPr>
        <w:t> </w:t>
      </w:r>
      <w:r>
        <w:rPr>
          <w:rFonts w:ascii="Verdana" w:hAnsi="Verdana"/>
          <w:noProof/>
          <w:color w:val="604050"/>
          <w:sz w:val="28"/>
          <w:szCs w:val="28"/>
        </w:rPr>
        <w:drawing>
          <wp:inline distT="0" distB="0" distL="0" distR="0" wp14:anchorId="0F5D5E56" wp14:editId="0BF8B7DA">
            <wp:extent cx="4695825" cy="1905043"/>
            <wp:effectExtent l="0" t="0" r="0" b="0"/>
            <wp:docPr id="16" name="Рисунок 16" descr="https://konspekta.net/megalektsiiru/baza6/460190023331.files/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spekta.net/megalektsiiru/baza6/460190023331.files/image01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90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86" w:rsidRPr="00DB3ABF" w:rsidRDefault="001E7286" w:rsidP="001E7286">
      <w:pPr>
        <w:pStyle w:val="a6"/>
        <w:shd w:val="clear" w:color="auto" w:fill="FFFFFF"/>
        <w:spacing w:before="60" w:beforeAutospacing="0" w:after="60" w:afterAutospacing="0"/>
        <w:ind w:left="240" w:right="75"/>
        <w:rPr>
          <w:color w:val="604050"/>
          <w:sz w:val="28"/>
          <w:szCs w:val="28"/>
        </w:rPr>
      </w:pPr>
      <w:r w:rsidRPr="00DB3ABF">
        <w:rPr>
          <w:color w:val="604050"/>
          <w:sz w:val="28"/>
          <w:szCs w:val="28"/>
        </w:rPr>
        <w:t>Даже об одном предмете можно рассказать по-разному: изобразить его крупно на первом плане, показать средний план или нарисовать этот предмет мелко на дальнем плане. Выбор размера изображения на листе и количества необходимых планов для построения композиции зависит от замысла художника</w:t>
      </w:r>
      <w:r w:rsidR="00DB3ABF">
        <w:rPr>
          <w:color w:val="604050"/>
          <w:sz w:val="28"/>
          <w:szCs w:val="28"/>
        </w:rPr>
        <w:t>.</w:t>
      </w:r>
    </w:p>
    <w:p w:rsidR="00722364" w:rsidRPr="00DB3ABF" w:rsidRDefault="00722364" w:rsidP="00722364">
      <w:pPr>
        <w:jc w:val="both"/>
        <w:rPr>
          <w:rFonts w:ascii="Times New Roman" w:hAnsi="Times New Roman"/>
          <w:sz w:val="28"/>
          <w:szCs w:val="28"/>
        </w:rPr>
      </w:pPr>
    </w:p>
    <w:p w:rsidR="00722364" w:rsidRDefault="00722364" w:rsidP="0072236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«Беседы об искусстве»</w:t>
      </w:r>
    </w:p>
    <w:p w:rsidR="00722364" w:rsidRDefault="00722364" w:rsidP="00722364">
      <w:pPr>
        <w:tabs>
          <w:tab w:val="left" w:pos="2520"/>
          <w:tab w:val="left" w:pos="300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Тема: </w:t>
      </w:r>
      <w:r w:rsidR="00DB3ABF">
        <w:rPr>
          <w:rFonts w:ascii="Times New Roman" w:hAnsi="Times New Roman"/>
          <w:sz w:val="28"/>
          <w:szCs w:val="28"/>
        </w:rPr>
        <w:t xml:space="preserve">«Архитектура» как вид </w:t>
      </w:r>
      <w:r w:rsidR="001B5249">
        <w:rPr>
          <w:rFonts w:ascii="Times New Roman" w:hAnsi="Times New Roman"/>
          <w:sz w:val="28"/>
          <w:szCs w:val="28"/>
        </w:rPr>
        <w:t>изобразительного искусства.</w:t>
      </w:r>
      <w:r w:rsidR="00DB3ABF">
        <w:rPr>
          <w:rFonts w:ascii="Times New Roman" w:hAnsi="Times New Roman"/>
          <w:sz w:val="28"/>
          <w:szCs w:val="28"/>
        </w:rPr>
        <w:t xml:space="preserve"> </w:t>
      </w:r>
    </w:p>
    <w:p w:rsidR="00722364" w:rsidRDefault="00722364" w:rsidP="00722364">
      <w:pPr>
        <w:tabs>
          <w:tab w:val="left" w:pos="2520"/>
          <w:tab w:val="left" w:pos="300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ссылка на видео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722364" w:rsidRDefault="00F0630A" w:rsidP="00722364">
      <w:pPr>
        <w:jc w:val="both"/>
      </w:pPr>
      <w:hyperlink r:id="rId21" w:history="1">
        <w:r w:rsidR="001B5249" w:rsidRPr="00286262">
          <w:rPr>
            <w:rStyle w:val="a3"/>
          </w:rPr>
          <w:t>https://youtu.be/lck5XWMNLN4</w:t>
        </w:r>
      </w:hyperlink>
    </w:p>
    <w:p w:rsidR="001B5249" w:rsidRDefault="001B5249" w:rsidP="00722364">
      <w:pPr>
        <w:jc w:val="both"/>
        <w:rPr>
          <w:rFonts w:ascii="Times New Roman" w:hAnsi="Times New Roman"/>
          <w:sz w:val="28"/>
          <w:szCs w:val="28"/>
        </w:rPr>
      </w:pPr>
    </w:p>
    <w:p w:rsidR="00722364" w:rsidRDefault="00722364" w:rsidP="00722364">
      <w:pPr>
        <w:jc w:val="both"/>
        <w:rPr>
          <w:rFonts w:ascii="Times New Roman" w:hAnsi="Times New Roman"/>
          <w:sz w:val="28"/>
          <w:szCs w:val="28"/>
        </w:rPr>
      </w:pPr>
    </w:p>
    <w:p w:rsidR="00722364" w:rsidRDefault="00722364" w:rsidP="00722364"/>
    <w:p w:rsidR="00C97944" w:rsidRDefault="00C97944"/>
    <w:sectPr w:rsidR="00C97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AB0249"/>
    <w:multiLevelType w:val="hybridMultilevel"/>
    <w:tmpl w:val="BDFACE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881"/>
    <w:rsid w:val="001B5249"/>
    <w:rsid w:val="001E7286"/>
    <w:rsid w:val="00292333"/>
    <w:rsid w:val="0035548D"/>
    <w:rsid w:val="003C5819"/>
    <w:rsid w:val="00722364"/>
    <w:rsid w:val="00C97944"/>
    <w:rsid w:val="00DB3ABF"/>
    <w:rsid w:val="00E566AC"/>
    <w:rsid w:val="00ED6881"/>
    <w:rsid w:val="00F0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36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236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22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364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E72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E728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36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236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22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2364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E72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E72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youtu.be/k3gvmyt2sbs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youtu.be/lck5XWMNLN4" TargetMode="External"/><Relationship Id="rId7" Type="http://schemas.openxmlformats.org/officeDocument/2006/relationships/hyperlink" Target="https://youtu.be/TTG5toxts8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youtu.be/EyEkGF98KEc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4</cp:revision>
  <dcterms:created xsi:type="dcterms:W3CDTF">2020-11-12T06:13:00Z</dcterms:created>
  <dcterms:modified xsi:type="dcterms:W3CDTF">2020-11-12T11:34:00Z</dcterms:modified>
</cp:coreProperties>
</file>