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1" w:rsidRPr="00977D43" w:rsidRDefault="00D20E81" w:rsidP="00D20E81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Сольфеджио:</w:t>
      </w:r>
    </w:p>
    <w:p w:rsidR="00D20E81" w:rsidRPr="00977D43" w:rsidRDefault="00D20E81" w:rsidP="00D20E8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задание: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Штрих нон легато обозначает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связно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не связно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отрывисто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подчёркнуто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№38 пение с листа  4 примера.</w:t>
      </w:r>
    </w:p>
    <w:p w:rsidR="00D20E81" w:rsidRPr="00977D43" w:rsidRDefault="00D20E81" w:rsidP="00D20E8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 Размер две четверти указывает, что в такте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две восьмых и четверть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четверть и восьмая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половинная и восьмая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целая нота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Стр.№34 пример№80  найти и обозначить ч5. (чистые квинты)</w:t>
      </w:r>
    </w:p>
    <w:p w:rsidR="00D20E81" w:rsidRPr="00977D43" w:rsidRDefault="00D20E81" w:rsidP="00D20E8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3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Диез повышает звук 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секунду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тон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полутон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приму</w:t>
      </w:r>
    </w:p>
    <w:p w:rsidR="00D20E81" w:rsidRPr="00C778AB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 звука «Ре » спет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сыграть и построить) </w:t>
      </w:r>
      <w:r w:rsidRPr="00C778AB">
        <w:rPr>
          <w:rFonts w:ascii="Times New Roman" w:hAnsi="Times New Roman" w:cs="Times New Roman"/>
          <w:sz w:val="28"/>
          <w:szCs w:val="28"/>
        </w:rPr>
        <w:t>мажорную гамму.</w:t>
      </w:r>
      <w:r>
        <w:rPr>
          <w:rFonts w:ascii="Times New Roman" w:hAnsi="Times New Roman" w:cs="Times New Roman"/>
          <w:sz w:val="28"/>
          <w:szCs w:val="28"/>
        </w:rPr>
        <w:t xml:space="preserve">3.От звука «Ре </w:t>
      </w:r>
      <w:r w:rsidRPr="00C778AB">
        <w:rPr>
          <w:rFonts w:ascii="Times New Roman" w:hAnsi="Times New Roman" w:cs="Times New Roman"/>
          <w:sz w:val="28"/>
          <w:szCs w:val="28"/>
        </w:rPr>
        <w:t>» спеть (сыграть) чисты</w:t>
      </w:r>
      <w:r>
        <w:rPr>
          <w:rFonts w:ascii="Times New Roman" w:hAnsi="Times New Roman" w:cs="Times New Roman"/>
          <w:sz w:val="28"/>
          <w:szCs w:val="28"/>
        </w:rPr>
        <w:t xml:space="preserve">е интервалы </w:t>
      </w:r>
      <w:r w:rsidRPr="00C778AB">
        <w:rPr>
          <w:rFonts w:ascii="Times New Roman" w:hAnsi="Times New Roman" w:cs="Times New Roman"/>
          <w:sz w:val="28"/>
          <w:szCs w:val="28"/>
        </w:rPr>
        <w:t>( ч.1 ч.4 ч.5 ч.8)</w:t>
      </w:r>
    </w:p>
    <w:p w:rsidR="00D20E81" w:rsidRPr="00977D43" w:rsidRDefault="00D20E81" w:rsidP="00D20E8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 Бекар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20E81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а) понижает звук до-диез на полтона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повышает звук до-диез на полтона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понижает звук до-диез на тон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повышает звук до-диез на тон</w:t>
      </w:r>
    </w:p>
    <w:p w:rsidR="00D20E81" w:rsidRDefault="00D20E81" w:rsidP="00D20E8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Петь с листа определить тональности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38 все номера.</w:t>
      </w:r>
    </w:p>
    <w:p w:rsidR="00D20E81" w:rsidRDefault="00D20E81" w:rsidP="00D20E81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977D4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Слушание музыки:</w:t>
      </w:r>
    </w:p>
    <w:p w:rsidR="00D20E81" w:rsidRPr="00D955B1" w:rsidRDefault="00D20E81" w:rsidP="00D20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 w:rsidRPr="00D955B1">
        <w:rPr>
          <w:b/>
          <w:u w:val="single"/>
        </w:rPr>
        <w:t xml:space="preserve"> </w:t>
      </w: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предназначении маршей, их видах и характерных чертах.</w:t>
      </w:r>
    </w:p>
    <w:p w:rsidR="00D20E81" w:rsidRPr="00545F01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послушать марши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F01">
        <w:rPr>
          <w:rFonts w:ascii="Times New Roman" w:hAnsi="Times New Roman" w:cs="Times New Roman"/>
          <w:sz w:val="28"/>
          <w:szCs w:val="28"/>
        </w:rPr>
        <w:t>Преображенского полка»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https://inkompmusic.ru/?song=МАРШ+ПРЕОБРАЖЕНСКОГО+ПОЛКА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F0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545F01">
        <w:rPr>
          <w:rFonts w:ascii="Times New Roman" w:hAnsi="Times New Roman" w:cs="Times New Roman"/>
          <w:sz w:val="28"/>
          <w:szCs w:val="28"/>
        </w:rPr>
        <w:t>Прощании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славянки».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5B1">
        <w:t xml:space="preserve"> </w:t>
      </w:r>
      <w:r w:rsidRPr="00D955B1">
        <w:rPr>
          <w:rFonts w:ascii="Times New Roman" w:hAnsi="Times New Roman" w:cs="Times New Roman"/>
          <w:sz w:val="28"/>
          <w:szCs w:val="28"/>
        </w:rPr>
        <w:t>https://www.youtube.com/watch?v=X7lDfE5rSdI</w:t>
      </w:r>
    </w:p>
    <w:p w:rsidR="00D20E81" w:rsidRPr="00545F01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«Марше Преображенского полка» и «Прощании славянки». Сыграйте темы обоих маршей, самостоятельно подберите к ним аккордовый аккомпанемент.</w:t>
      </w:r>
    </w:p>
    <w:p w:rsidR="00D20E81" w:rsidRPr="00D955B1" w:rsidRDefault="00D20E81" w:rsidP="00D20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545F0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F01">
        <w:rPr>
          <w:rFonts w:ascii="Times New Roman" w:hAnsi="Times New Roman" w:cs="Times New Roman"/>
          <w:sz w:val="28"/>
          <w:szCs w:val="28"/>
        </w:rPr>
        <w:t xml:space="preserve">послушать марш «День победы» </w:t>
      </w:r>
      <w:hyperlink r:id="rId8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https://inkompmusic.ru/?song=Военные+марши+–+День+Победы</w:t>
        </w:r>
      </w:hyperlink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этот марш</w:t>
      </w:r>
      <w:r w:rsidRPr="000E780F">
        <w:rPr>
          <w:rFonts w:ascii="Times New Roman" w:hAnsi="Times New Roman" w:cs="Times New Roman"/>
          <w:sz w:val="28"/>
          <w:szCs w:val="28"/>
        </w:rPr>
        <w:t>?</w:t>
      </w:r>
    </w:p>
    <w:p w:rsidR="00D20E81" w:rsidRPr="00D955B1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Pr="00D955B1" w:rsidRDefault="00D20E81" w:rsidP="00D2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1">
        <w:rPr>
          <w:rFonts w:ascii="Times New Roman" w:hAnsi="Times New Roman" w:cs="Times New Roman"/>
          <w:b/>
          <w:sz w:val="28"/>
          <w:szCs w:val="28"/>
        </w:rPr>
        <w:t>Музыка и движение Марш. Танец</w:t>
      </w:r>
      <w:bookmarkEnd w:id="0"/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Древние обряды, игры, праздники, военные походы всегда сопровождала музыка. Она помогала людям объеди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ниться в общем настроении, чувстве, движении. Так еще в глубокой древности возникли два жанра: марш и танец. Их назначение — организовать движения идущих или танцу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ющих людей. Поэтому в маршевой и танцевальной музыке главные выразительные средства — ритм и темп.</w:t>
      </w:r>
    </w:p>
    <w:p w:rsidR="00D20E81" w:rsidRPr="00F06ED0" w:rsidRDefault="00D20E81" w:rsidP="00D20E81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06ED0">
        <w:rPr>
          <w:rFonts w:ascii="Times New Roman" w:hAnsi="Times New Roman" w:cs="Times New Roman"/>
          <w:b/>
          <w:sz w:val="28"/>
          <w:szCs w:val="28"/>
        </w:rPr>
        <w:t>Маршевая музыка Походные марши</w:t>
      </w:r>
      <w:bookmarkEnd w:id="1"/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Французское слово «марш» означает «ходьба», «дви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жение вперед». Маршевая музыка сопровождает военные походы, торжественные церемонии, траурные шествия. Она очень разнообразна. Из всех видов маршей наиболее распространен походный марш. Обычно это пьеса во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левого характера с четким ритмом. Размер марша 4/4; темп энергичного шага. Мелодия яркая и лаконичная, четко разделена на фразы, легко запоминается. Походный марш связан со звучанием духового оркестра. Обратившись к истории нашей страны, мы узнаем о первом русском по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ходном марше. Он появился в XVIII веке.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В1711 году Петр I издал указ о создании « хоров гобои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стов»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то есть полковых духовых оркестров. Отныне каж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дый полк русской армии должен был иметь свой оркестр. Для этого из-за границы в Россию привезли духовые ин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струменты: флейты, гобои, валторны, трубы. Были при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глашены опытные иностранные музыканты. В «Марше Преображенского полка», как и в других походных маршах, проявились яркие черты военной му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зыки. Это фанфарные ходы в мелодии с акцентами на ус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тойчивых звуках, четкий ритм, темп энергичного шага, ясная гармоническая опора на аккорды тоники, субдоми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нанты и доминанты.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Черты маршевой музыки настолько устойчивы, что не изменились и столетия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>. Среди русских походных маршей, наверное, нет более известного и любимого, чем «Прощание славянки». Его сочинил в 1912 году будущий военный дирижер, а в то время трубач тамбовского духо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вого оркестра Василий Иванович Агапкин. Тогда, в 1912 году, шла ожесточенная война между странами Балкан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 xml:space="preserve">ского полуострова и Турцией. Многие славянские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женщ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 xml:space="preserve"> провожали своих близких на фронт. Марш «Прощание славянки» посвящен им. Его обаяние — в лирическом тоне высказывания, легкой дымке грусти. Две основные темы марша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распевны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, широки по дыханию. Первая (ее можно назвать «темой прощания») звучит мягко, задушевно, в высоком регистре. А вторая тема, по контрасту с пер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вой, — мужественно и энергично в низком регистре. Ее характер определяется не только четким ритмом, но и рез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ко очерченным мелодическим рисунком: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Этот марш, как и многие другие инструментальные марши, написан в сложной трехчастной форме. Его край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ние части образованы двумя контрастными темами, а сред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няя часть, хотя и менее яркая, оттеняет крайние.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«Перед тобой как на ладони — готовый результат, и не видно, как к нему шли, через какие муки рождалась про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стая с виду тема... Самые глубокие, сильные чувства пе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редаются через музыку непосредственно. Любовь и нена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висть, борьба со злом, чувство земли, родины». Это выска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зывание В. И. Агапкина в полной мере можно отнести к маршу «Прощание славянки». Он звучал в Москве на Крас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площади в самые трагичные и самые радостные для нашего народа дни: 7 ноября 1941 года и 24 июня 1945-го — в день Парада Победы. Дирижировал духовым оркестром автор.</w:t>
      </w:r>
    </w:p>
    <w:p w:rsidR="00D20E81" w:rsidRPr="00F06ED0" w:rsidRDefault="00D20E81" w:rsidP="00D2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Церемониальные и траурные марши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Кроме походных есть и другие, не менее важные виды маршей: церемониальные и т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а у р н ы е. Церемо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ниальные марши сопровождают военные парады, важные события государственной жизни, открытия спортивных праздников, свадебные торжества. Траурные марши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провождают погребальные шествия.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Оба вида маршей существовали издавна, но оконча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тельно сложились к XVIII веку. С ними мы познакомим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ся, обратившись к музыке Великой французской револю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Крупнейшим композитором этой эпохи был Франсуа Госсек. Его песни, гимны, марши звучали во время тор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жественных и траурных церемоний в Париже в течение нескольких лет.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...Современникам запомнилась первая годовщина революции — 14 июля 1790 года. Задолго до начала праздника парижане готовили и украшали Марсово поле. В центре огромной площади помещался Ал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тарь Отечества — величественная трибуна для представителей Нацио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нального собрания, делегатов и гостей. Рядом разместился огромный военный оркестр под управлением Франсуа Госсека.</w:t>
      </w:r>
    </w:p>
    <w:p w:rsidR="00D20E81" w:rsidRPr="00F06ED0" w:rsidRDefault="00D20E81" w:rsidP="00D2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Сказочные марши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Жанр марша многолик. Он особенно интересен, когда в нем воплощаются сказочные образы. Вы, наверное, слышали «Марш Черномора» из оперы «Руслан и Людмила» Глинки, «Шествие царя Берендея» из оперы «Снегурочка» Римског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Корсакова, марши из опер «Золотой петушок» Римского-Кор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сакова, «Любовь к трем апельсинам» Прокофьева и другие.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Сочинить сказочный марш нелегко. В его музыке дол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жно быть много необычного, неожиданного — волшебно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го. Но при этом сказочный марш обязательно должен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хранять основные черты жанра: четкий ритм, яркую ме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лодию.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 опере Прокофьева «Любовь к трем апельсинам»,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писанной по сказке итальянского драматурга XVIII века Карло Гоцци, есть эпизод во втором действии, где звучит веселый марш. Это шествует королевская свита. Шествие сопровождается необычной музыкой марша: он звучит подвижно и динамично, его быстрая поступь лишена обыч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торжественности, мелодия марша угловато-капризная, она наполнена резкими восклицательными интонациями, а гармония пестрит непривычными для марша диссони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рующими аккордами. Упругий ритм марша неожиданно сменяется то пронзительными фанфарами, то скерцозным «бегом» солирующих инструментов. Постепенное нарас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тание создает впечатление приближающегося шествия. Марш написан в излюбленной Прокофьевым форме рон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до. В повторяющемся рефрене утверждается основное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строение веселого праздника:</w:t>
      </w: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Default="00D20E81" w:rsidP="00D20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C95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D20E81" w:rsidRPr="00CF147B" w:rsidRDefault="00D20E81" w:rsidP="00D20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47B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D20E81" w:rsidRPr="00825DDF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3. прослу</w:t>
      </w:r>
      <w:r>
        <w:rPr>
          <w:rFonts w:ascii="Times New Roman" w:hAnsi="Times New Roman" w:cs="Times New Roman"/>
          <w:sz w:val="28"/>
          <w:szCs w:val="28"/>
        </w:rPr>
        <w:t xml:space="preserve">шать вальс  Ф. Шопена </w:t>
      </w:r>
      <w:hyperlink r:id="rId9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https://www.youtube.com/watch?v=lAvcmWK7jVE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(Ссылка)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</w:p>
    <w:p w:rsidR="00D20E81" w:rsidRPr="00825DDF" w:rsidRDefault="00D20E81" w:rsidP="00D2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D20E81" w:rsidRPr="00825DDF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«Однообразный и безумный,</w:t>
      </w:r>
    </w:p>
    <w:p w:rsidR="00D20E81" w:rsidRPr="00825DDF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Как вихорь жизни молодой, Кружится вальса вихорь шумный; Чета мелькает за четой</w:t>
      </w:r>
      <w:proofErr w:type="gramStart"/>
      <w:r w:rsidRPr="00825DDF"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  <w:r w:rsidRPr="00825DDF">
        <w:rPr>
          <w:rFonts w:ascii="Times New Roman" w:hAnsi="Times New Roman" w:cs="Times New Roman"/>
          <w:sz w:val="28"/>
          <w:szCs w:val="28"/>
        </w:rPr>
        <w:t>А. С. Пушкин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6E6BCB2" wp14:editId="0CE1F3ED">
                <wp:simplePos x="0" y="0"/>
                <wp:positionH relativeFrom="margin">
                  <wp:posOffset>-85090</wp:posOffset>
                </wp:positionH>
                <wp:positionV relativeFrom="paragraph">
                  <wp:posOffset>1546225</wp:posOffset>
                </wp:positionV>
                <wp:extent cx="109855" cy="406400"/>
                <wp:effectExtent l="1270" t="127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81" w:rsidRDefault="00D20E81" w:rsidP="00D20E81">
                            <w:pPr>
                              <w:pStyle w:val="5"/>
                              <w:shd w:val="clear" w:color="auto" w:fill="auto"/>
                              <w:spacing w:line="6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pt;margin-top:121.75pt;width:8.65pt;height:3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" filled="f" stroked="f">
                <v:textbox style="mso-fit-shape-to-text:t" inset="0,0,0,0">
                  <w:txbxContent>
                    <w:p w:rsidR="00D20E81" w:rsidRDefault="00D20E81" w:rsidP="00D20E81">
                      <w:pPr>
                        <w:pStyle w:val="5"/>
                        <w:shd w:val="clear" w:color="auto" w:fill="auto"/>
                        <w:spacing w:line="6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147B">
        <w:rPr>
          <w:rFonts w:ascii="Times New Roman" w:hAnsi="Times New Roman" w:cs="Times New Roman"/>
          <w:sz w:val="28"/>
          <w:szCs w:val="28"/>
        </w:rPr>
        <w:t>В начале XIX века Европа закружилась в вихре вальса. Его с упоением танцевали в Вене и Париже, в Берлине и Пе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тербурге. Популярность вальса объясняется простотой и изя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ществом этого танца. Вальс проникает во все жанры музы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ки — от песни, романса до оперы, балета, симфонии. К валь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су обращаются самые выдающиеся композиторы века: Ве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бер, Шуберт, Шопен, Лист, Берлиоз, Глинка, </w:t>
      </w:r>
      <w:r>
        <w:rPr>
          <w:rFonts w:ascii="Times New Roman" w:hAnsi="Times New Roman" w:cs="Times New Roman"/>
          <w:sz w:val="28"/>
          <w:szCs w:val="28"/>
        </w:rPr>
        <w:t>Чайковс</w:t>
      </w:r>
      <w:r w:rsidRPr="00CF147B">
        <w:rPr>
          <w:rFonts w:ascii="Times New Roman" w:hAnsi="Times New Roman" w:cs="Times New Roman"/>
          <w:sz w:val="28"/>
          <w:szCs w:val="28"/>
        </w:rPr>
        <w:t>кий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Впервые на сцене вальс прозвучал в премьере оперы « Ред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кая вещь» Мартин-и-Солера в Вене в 1786 году. Этот вальс, полюбившийся публике, вскоре перешел в бальные залы.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Прямым предшественником вальса был лендлер — австрийский и немецкий крестьянский танец, исполняв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шийся в неторопливом трехдольном движении. Его мело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дия, простодушная по характеру, несложная, строилась обычно по аккордовым звукам и имела ровный ритмиче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ский рисунок с преобладанием восьмых. Встречающиеся у Гайдна, Моцарта, Бетховена «Немецкие танцы» — это, по существу, тоже лендлеры. Характерные особенности этого танца ярко проявились в лендлерах Франца Шуберта: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первые десятилетия XIX века вальс и лендлер еще бытуют как равноправные танцы. На знаменитых в Вене вечерах,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шубертиадах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», где собирались друзья Шубер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та — музыканты, поэты, художники, композитор без 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тали играл, импровизировал лендлеры, вальсы,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польки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. Лендлер отличается от вальса темпом и характе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ром сопровождения. В лендлере четко отмечаются все три доли такта. В более быстром, подвижном вальсе сопровож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дение «облегчено»: в нем не три акцента, а один, падаю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щий на первую долю такта.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лендлерах и вальсах Шуберта несложные песенные мелодии часто освещены волшебной игрой красок гармо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нии, мерцанием одноименных ладов. Поэтому их звуча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ние изысканно и поэтично.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Лендлеры и вальсы Шуберта были лирическими ми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ниатюрами. Но венцы хотели танцевать Большие Вальсы, целые «гирлянды», «цепочки» вальсов. И издатели выпус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кали сборники вальсов Шуберта и других композиторов,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объединяя их по пять в каждой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«гирлянде» — все в одной тональности и с обязательной кодой. Так зарождалась фор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ма венского вальса. Создателями венского вальса стали композиторы и дирижеры, любимцы Вены Йозеф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и Иоганн Штраус (отец). Пик их славы приходится на 20 - 40-е годы XIX века.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Всвоих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«Записках» Глинка, вспоминая о посещениях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Венылетом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1833 года, писал: «Я часто и с удовольствием слышал оркестры Лайне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ра и Штрауса». О сильном впечатлении от музыки Иоганна Штрауса пишет немецкий композитор Рихард Вагнер, посетивший Вену на год раньше Глинки: «Никогда я не забуду того огня, того близкого к бе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шенству одушевления, с каким Иоганн Штраус вел оркестр, подыгры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вая тут же на скрипке. Этот демон венского музыкального народного духа весь преображался при начале каждого вальса... И настоящий стон восторга вырывался из груди публики, опьяненной его музыкой более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чем выпитым вином, стон, уносивший волшебного скрипача-дирижера на жуткую высоту».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Однако не ему, Иоганну Штраусу-отцу, а Иоганну Штраус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у-сыну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суждено было стать «королем вальса».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Когда слава отца была еще в зените, 18-летний сын блестящим дебютом 15 октября 1844 года начал свой путь композитора и дирижера, создателя поэтичных вальсо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поэм о Вене, о своем романтическом веке. Пресса много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значительно и красноречиво отозвалась о дебюте будущего «короля вальсов»: «Доброй ночи,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, доброго вече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ра, Штраус-отец, доброго утра,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Штраус-сын!»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творчестве Иоганна Штрауса-сына вальс вырос в са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мостоятельный концертный жанр. Если ранее вальсы гос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подствовали в танцевальных залах (в Вене зал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 вмещал 5000 танцующих), то с середины 50-х годов они чаще звучат на концертной эстраде.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Европейская слава Штрауса утвердилась в России, где в течение десяти сезонов (1856 - 1865) он дирижировал концертами в Павловске (под Петербургом), исполняя не только свою музыку, но и произведения Моцарта, Бетхо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вена, Вебера. Он посвящал целые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творчеству Глинки, открывая россиянам гениальность их соотече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ственника, включал в концертные программы еще нико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му не известную музыку Александра Серова, сочинения молодого студента Петербургской консерватории Петра 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Лучшие вальсы Штрауса были написаны им по возвра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щении из России в Вену в 1860-е годы. Это были вальсы «На прекрасном голубом Дунае» и «Сказки Венского леса». Они восхищают романтической одухотворенностью, богат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ством и красотой мелодий, широтой музыкального разви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тия, масштабностью формы. В них окончательно закреп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лена форма венского вальса из пяти танцев, обрамленных развернутым вступлением (интродукцией) и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кодой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прекрасном голубом Дунае» — это поэтичный вальс-поэма о Вене, о Дунае. Во вступлении вы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Штраусом-сыном написано 168 вальсов, множество полек, кадрилей, маршей. Его вальсы, по-весеннему 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достные, восторженные, любимы и по сей день. По выра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жению И. Дунаевского, «это музыка, заставляющая свер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кать наши души и глаза».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  <w:sectPr w:rsidR="00D20E81" w:rsidRPr="00CF147B" w:rsidSect="00CF147B">
          <w:headerReference w:type="default" r:id="rId10"/>
          <w:footerReference w:type="first" r:id="rId11"/>
          <w:pgSz w:w="11909" w:h="16834"/>
          <w:pgMar w:top="3022" w:right="2362" w:bottom="3430" w:left="2952" w:header="0" w:footer="3" w:gutter="0"/>
          <w:cols w:space="720"/>
          <w:noEndnote/>
          <w:titlePg/>
          <w:docGrid w:linePitch="360"/>
        </w:sectPr>
      </w:pPr>
      <w:r w:rsidRPr="00CF147B">
        <w:rPr>
          <w:rFonts w:ascii="Times New Roman" w:hAnsi="Times New Roman" w:cs="Times New Roman"/>
          <w:sz w:val="28"/>
          <w:szCs w:val="28"/>
        </w:rPr>
        <w:t>Вальс как символ лирики звучит в лучших произведе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ниях XIX и XX столетий. Оркестровый «Вальс-фантазия» Глинки открывает список шедевров этого жанра в русской музыке. В симфониях, операх, балетах Чайковского вальс связан с образами счастья, высокого душевного подъема. Выразительные, поэтичные вальсы созданы Шопеном, Берлиозом,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Сибелиусом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XX веке лирический вальс представлен музыкой на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ших отечественных композиторов. Это «хрупкий» вальс (портрет юной Наташи Ростовой) в опере Прокофьева «Вой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на и мир», напряженно-страстный вальс Хачатуряна из музыки к драме Лермонтова «Маскарад», элегический вальс Свиридова из музыкальных иллюстраций к повести Пушкина «Метель» и многие другие.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творчестве Иоганна Штрауса и сыграйте темы его вальсов.</w:t>
      </w:r>
    </w:p>
    <w:p w:rsidR="00D20E81" w:rsidRPr="00CF147B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Сочините вальс в трехчастной форме, используя его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ритмофо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мулу.</w:t>
      </w:r>
    </w:p>
    <w:p w:rsidR="00D20E81" w:rsidRDefault="00D20E81" w:rsidP="00D20E81">
      <w:pPr>
        <w:pStyle w:val="1"/>
        <w:shd w:val="clear" w:color="auto" w:fill="auto"/>
        <w:ind w:left="20" w:right="20" w:firstLine="380"/>
        <w:sectPr w:rsidR="00D20E81" w:rsidSect="00CF147B">
          <w:headerReference w:type="default" r:id="rId12"/>
          <w:footerReference w:type="default" r:id="rId13"/>
          <w:footerReference w:type="first" r:id="rId14"/>
          <w:pgSz w:w="11909" w:h="16834"/>
          <w:pgMar w:top="2861" w:right="2654" w:bottom="3331" w:left="2654" w:header="0" w:footer="3" w:gutter="0"/>
          <w:pgNumType w:start="126"/>
          <w:cols w:space="720"/>
          <w:noEndnote/>
          <w:titlePg/>
          <w:docGrid w:linePitch="360"/>
        </w:sectPr>
      </w:pPr>
    </w:p>
    <w:p w:rsidR="00D20E81" w:rsidRDefault="00D20E81" w:rsidP="00D20E81">
      <w:pPr>
        <w:pStyle w:val="2"/>
        <w:shd w:val="clear" w:color="auto" w:fill="auto"/>
        <w:spacing w:line="302" w:lineRule="exact"/>
        <w:ind w:left="20" w:right="20" w:firstLine="380"/>
      </w:pPr>
    </w:p>
    <w:p w:rsidR="00D20E81" w:rsidRDefault="00D20E81" w:rsidP="00D20E81">
      <w:pPr>
        <w:pStyle w:val="1"/>
        <w:shd w:val="clear" w:color="auto" w:fill="auto"/>
        <w:spacing w:before="0" w:after="0" w:line="288" w:lineRule="exact"/>
        <w:ind w:left="40" w:right="60" w:firstLine="360"/>
      </w:pPr>
    </w:p>
    <w:p w:rsidR="00D20E81" w:rsidRPr="00F06ED0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br w:type="page"/>
        <w:t xml:space="preserve"> Духовые оркестры исполняли не только военную музы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ку, но и танцевальную. Музыканты выступали перед го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рожанами на башнях Адмиралтейства и Петропавловской крепости. В честь Петра и его соратников звучали фанфа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ры, приветственные песни — канты и военные марши.</w:t>
      </w:r>
    </w:p>
    <w:p w:rsidR="00D20E81" w:rsidRDefault="00D20E81" w:rsidP="00D20E81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До нашего времени дошел « Марш Преображенского пол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ка»</w:t>
      </w:r>
      <w:r w:rsidRPr="00F06ED0">
        <w:rPr>
          <w:rFonts w:ascii="Times New Roman" w:hAnsi="Times New Roman" w:cs="Times New Roman"/>
          <w:sz w:val="28"/>
          <w:szCs w:val="28"/>
        </w:rPr>
        <w:footnoteReference w:id="1"/>
      </w:r>
      <w:r w:rsidRPr="00F06ED0">
        <w:rPr>
          <w:rFonts w:ascii="Times New Roman" w:hAnsi="Times New Roman" w:cs="Times New Roman"/>
          <w:sz w:val="28"/>
          <w:szCs w:val="28"/>
        </w:rPr>
        <w:t>. Он представляет собой обработку солдатской песни «Славны были наши деды». Бодрая, энергичная мелодия дает представление о характере походного марша. По суще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ству, это так называемая песня-марш, жанр, по давней тра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диции соединяющий в себе пение и движение под музыку:</w:t>
      </w:r>
    </w:p>
    <w:p w:rsidR="00D20E81" w:rsidRDefault="00D20E81" w:rsidP="00D20E81"/>
    <w:p w:rsidR="000405DC" w:rsidRDefault="000405DC">
      <w:bookmarkStart w:id="2" w:name="_GoBack"/>
      <w:bookmarkEnd w:id="2"/>
    </w:p>
    <w:sectPr w:rsidR="0004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EC" w:rsidRDefault="00EE51EC" w:rsidP="00D20E81">
      <w:pPr>
        <w:spacing w:after="0" w:line="240" w:lineRule="auto"/>
      </w:pPr>
      <w:r>
        <w:separator/>
      </w:r>
    </w:p>
  </w:endnote>
  <w:endnote w:type="continuationSeparator" w:id="0">
    <w:p w:rsidR="00EE51EC" w:rsidRDefault="00EE51EC" w:rsidP="00D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1" w:rsidRDefault="00D20E8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38393E0" wp14:editId="29CCD6F0">
              <wp:simplePos x="0" y="0"/>
              <wp:positionH relativeFrom="page">
                <wp:posOffset>3852545</wp:posOffset>
              </wp:positionH>
              <wp:positionV relativeFrom="page">
                <wp:posOffset>8752840</wp:posOffset>
              </wp:positionV>
              <wp:extent cx="238760" cy="309245"/>
              <wp:effectExtent l="4445" t="0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81" w:rsidRDefault="00D20E81">
                          <w:pPr>
                            <w:spacing w:line="240" w:lineRule="auto"/>
                          </w:pPr>
                          <w:r>
                            <w:rPr>
                              <w:rStyle w:val="125pt"/>
                              <w:rFonts w:eastAsiaTheme="minorHAnsi"/>
                              <w:b w:val="0"/>
                              <w:bCs w:val="0"/>
                            </w:rPr>
                            <w:t>128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3.35pt;margin-top:689.2pt;width:18.8pt;height:24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DuQIAAK0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" filled="f" stroked="f">
              <v:textbox style="mso-fit-shape-to-text:t" inset="0,0,0,0">
                <w:txbxContent>
                  <w:p w:rsidR="00D20E81" w:rsidRDefault="00D20E81">
                    <w:pPr>
                      <w:spacing w:line="240" w:lineRule="auto"/>
                    </w:pPr>
                    <w:r>
                      <w:rPr>
                        <w:rStyle w:val="125pt"/>
                        <w:rFonts w:eastAsiaTheme="minorHAnsi"/>
                        <w:b w:val="0"/>
                        <w:bCs w:val="0"/>
                      </w:rPr>
                      <w:t>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1" w:rsidRDefault="00D20E8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604A36" wp14:editId="4B0BD328">
              <wp:simplePos x="0" y="0"/>
              <wp:positionH relativeFrom="page">
                <wp:posOffset>3656330</wp:posOffset>
              </wp:positionH>
              <wp:positionV relativeFrom="page">
                <wp:posOffset>8730615</wp:posOffset>
              </wp:positionV>
              <wp:extent cx="229235" cy="302260"/>
              <wp:effectExtent l="0" t="0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81" w:rsidRDefault="00D20E8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0E81">
                            <w:rPr>
                              <w:rStyle w:val="a8"/>
                              <w:rFonts w:eastAsiaTheme="minorHAnsi"/>
                              <w:noProof/>
                            </w:rPr>
                            <w:t>128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287.9pt;margin-top:687.45pt;width:18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" filled="f" stroked="f">
              <v:textbox style="mso-fit-shape-to-text:t" inset="0,0,0,0">
                <w:txbxContent>
                  <w:p w:rsidR="00D20E81" w:rsidRDefault="00D20E8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0E81">
                      <w:rPr>
                        <w:rStyle w:val="a8"/>
                        <w:rFonts w:eastAsiaTheme="minorHAnsi"/>
                        <w:noProof/>
                      </w:rPr>
                      <w:t>128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1" w:rsidRDefault="00D20E8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38598B2" wp14:editId="473FBE0E">
              <wp:simplePos x="0" y="0"/>
              <wp:positionH relativeFrom="page">
                <wp:posOffset>3654425</wp:posOffset>
              </wp:positionH>
              <wp:positionV relativeFrom="page">
                <wp:posOffset>8774430</wp:posOffset>
              </wp:positionV>
              <wp:extent cx="229235" cy="302260"/>
              <wp:effectExtent l="0" t="1905" r="254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81" w:rsidRDefault="00D20E8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0E81">
                            <w:rPr>
                              <w:rStyle w:val="a8"/>
                              <w:rFonts w:eastAsiaTheme="minorHAnsi"/>
                              <w:noProof/>
                            </w:rPr>
                            <w:t>126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287.75pt;margin-top:690.9pt;width:18.0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" filled="f" stroked="f">
              <v:textbox style="mso-fit-shape-to-text:t" inset="0,0,0,0">
                <w:txbxContent>
                  <w:p w:rsidR="00D20E81" w:rsidRDefault="00D20E8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0E81">
                      <w:rPr>
                        <w:rStyle w:val="a8"/>
                        <w:rFonts w:eastAsiaTheme="minorHAnsi"/>
                        <w:noProof/>
                      </w:rPr>
                      <w:t>126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EC" w:rsidRDefault="00EE51EC" w:rsidP="00D20E81">
      <w:pPr>
        <w:spacing w:after="0" w:line="240" w:lineRule="auto"/>
      </w:pPr>
      <w:r>
        <w:separator/>
      </w:r>
    </w:p>
  </w:footnote>
  <w:footnote w:type="continuationSeparator" w:id="0">
    <w:p w:rsidR="00EE51EC" w:rsidRDefault="00EE51EC" w:rsidP="00D20E81">
      <w:pPr>
        <w:spacing w:after="0" w:line="240" w:lineRule="auto"/>
      </w:pPr>
      <w:r>
        <w:continuationSeparator/>
      </w:r>
    </w:p>
  </w:footnote>
  <w:footnote w:id="1">
    <w:p w:rsidR="00D20E81" w:rsidRDefault="00D20E81" w:rsidP="00D20E81">
      <w:pPr>
        <w:pStyle w:val="a5"/>
        <w:shd w:val="clear" w:color="auto" w:fill="auto"/>
        <w:tabs>
          <w:tab w:val="left" w:pos="1099"/>
        </w:tabs>
        <w:ind w:firstLine="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1" w:rsidRDefault="00D20E8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1E290AB" wp14:editId="1BD4E6E3">
              <wp:simplePos x="0" y="0"/>
              <wp:positionH relativeFrom="page">
                <wp:posOffset>3195320</wp:posOffset>
              </wp:positionH>
              <wp:positionV relativeFrom="page">
                <wp:posOffset>1793240</wp:posOffset>
              </wp:positionV>
              <wp:extent cx="81915" cy="297815"/>
              <wp:effectExtent l="4445" t="2540" r="127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81" w:rsidRDefault="00D20E8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51.6pt;margin-top:141.2pt;width:6.45pt;height:23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oAtAIAAKU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" filled="f" stroked="f">
              <v:textbox style="mso-fit-shape-to-text:t" inset="0,0,0,0">
                <w:txbxContent>
                  <w:p w:rsidR="00D20E81" w:rsidRDefault="00D20E8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81" w:rsidRDefault="00D20E8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EA4CE7" wp14:editId="6E94F33C">
              <wp:simplePos x="0" y="0"/>
              <wp:positionH relativeFrom="page">
                <wp:posOffset>1845310</wp:posOffset>
              </wp:positionH>
              <wp:positionV relativeFrom="page">
                <wp:posOffset>2021840</wp:posOffset>
              </wp:positionV>
              <wp:extent cx="153035" cy="302260"/>
              <wp:effectExtent l="0" t="2540" r="190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81" w:rsidRDefault="00D20E81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145.3pt;margin-top:159.2pt;width:12.05pt;height:2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KkvAIAAK0FAAAOAAAAZHJzL2Uyb0RvYy54bWysVNuOmzAQfa/Uf7D8znIJYQN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" filled="f" stroked="f">
              <v:textbox style="mso-fit-shape-to-text:t" inset="0,0,0,0">
                <w:txbxContent>
                  <w:p w:rsidR="00D20E81" w:rsidRDefault="00D20E81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1"/>
    <w:rsid w:val="000405DC"/>
    <w:rsid w:val="00752801"/>
    <w:rsid w:val="00D20E81"/>
    <w:rsid w:val="00E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E81"/>
    <w:rPr>
      <w:b/>
      <w:bCs/>
    </w:rPr>
  </w:style>
  <w:style w:type="character" w:customStyle="1" w:styleId="a4">
    <w:name w:val="Сноска_"/>
    <w:basedOn w:val="a0"/>
    <w:link w:val="a5"/>
    <w:rsid w:val="00D20E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"/>
    <w:rsid w:val="00D2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D20E81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D20E81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D20E81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0E8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D20E81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0E8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character" w:customStyle="1" w:styleId="a8">
    <w:name w:val="Колонтитул"/>
    <w:basedOn w:val="a0"/>
    <w:rsid w:val="00D2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D20E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E81"/>
    <w:rPr>
      <w:b/>
      <w:bCs/>
    </w:rPr>
  </w:style>
  <w:style w:type="character" w:customStyle="1" w:styleId="a4">
    <w:name w:val="Сноска_"/>
    <w:basedOn w:val="a0"/>
    <w:link w:val="a5"/>
    <w:rsid w:val="00D20E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"/>
    <w:rsid w:val="00D2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D20E81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D20E81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D20E81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0E8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D20E81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0E8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character" w:customStyle="1" w:styleId="a8">
    <w:name w:val="Колонтитул"/>
    <w:basedOn w:val="a0"/>
    <w:rsid w:val="00D2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D20E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ompmusic.ru/?song=&#1042;&#1086;&#1077;&#1085;&#1085;&#1099;&#1077;+&#1084;&#1072;&#1088;&#1096;&#1080;+&#8211;+&#1044;&#1077;&#1085;&#1100;+&#1055;&#1086;&#1073;&#1077;&#1076;&#1099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kompmusic.ru/?song=&#1052;&#1040;&#1056;&#1064;+&#1055;&#1056;&#1045;&#1054;&#1041;&#1056;&#1040;&#1046;&#1045;&#1053;&#1057;&#1050;&#1054;&#1043;&#1054;+&#1055;&#1054;&#1051;&#1050;&#1040;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vcmWK7jV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2020-04-05T07:17:00Z</dcterms:created>
  <dcterms:modified xsi:type="dcterms:W3CDTF">2020-04-05T10:31:00Z</dcterms:modified>
</cp:coreProperties>
</file>