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30" w:rsidRDefault="00BF3E45" w:rsidP="00BF3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45"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BF3E45" w:rsidRDefault="00BF3E45" w:rsidP="00BF3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BF3E45" w:rsidRDefault="00BF3E45" w:rsidP="00BF3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45" w:rsidRPr="00BF3E45" w:rsidRDefault="00BF3E45" w:rsidP="00BF3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45">
        <w:rPr>
          <w:rFonts w:ascii="Times New Roman" w:hAnsi="Times New Roman" w:cs="Times New Roman"/>
          <w:sz w:val="28"/>
          <w:szCs w:val="28"/>
        </w:rPr>
        <w:t xml:space="preserve">1. </w:t>
      </w:r>
      <w:r w:rsidRPr="00BF3E45">
        <w:rPr>
          <w:rFonts w:ascii="Times New Roman" w:hAnsi="Times New Roman" w:cs="Times New Roman"/>
          <w:b/>
          <w:sz w:val="28"/>
          <w:szCs w:val="28"/>
        </w:rPr>
        <w:t>Динамические оттенки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BF3E45">
        <w:rPr>
          <w:rFonts w:ascii="Times New Roman" w:hAnsi="Times New Roman" w:cs="Times New Roman"/>
          <w:sz w:val="28"/>
          <w:szCs w:val="28"/>
        </w:rPr>
        <w:t xml:space="preserve"> учебнике </w:t>
      </w:r>
      <w:r>
        <w:rPr>
          <w:rFonts w:ascii="Times New Roman" w:hAnsi="Times New Roman" w:cs="Times New Roman"/>
          <w:sz w:val="28"/>
          <w:szCs w:val="28"/>
        </w:rPr>
        <w:t xml:space="preserve">О. Ермаковой «Уроки музыкальной литературы» </w:t>
      </w:r>
      <w:r>
        <w:rPr>
          <w:rFonts w:ascii="Times New Roman" w:hAnsi="Times New Roman" w:cs="Times New Roman"/>
          <w:sz w:val="28"/>
          <w:szCs w:val="28"/>
        </w:rPr>
        <w:t>стр.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24-25 </w:t>
      </w:r>
      <w:r w:rsidRPr="00BF3E45">
        <w:rPr>
          <w:rFonts w:ascii="Times New Roman" w:hAnsi="Times New Roman" w:cs="Times New Roman"/>
          <w:sz w:val="28"/>
          <w:szCs w:val="28"/>
        </w:rPr>
        <w:t>прочитать, таблицу выписать в тетрадь, запомнить название и значение динамических оттенков.</w:t>
      </w:r>
    </w:p>
    <w:p w:rsidR="00BF3E45" w:rsidRPr="00BF3E45" w:rsidRDefault="00BF3E45" w:rsidP="00BF3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1 вопрос</w:t>
      </w:r>
      <w:r w:rsidRPr="00BF3E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3E4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F3E45">
        <w:rPr>
          <w:rFonts w:ascii="Times New Roman" w:hAnsi="Times New Roman" w:cs="Times New Roman"/>
          <w:sz w:val="28"/>
          <w:szCs w:val="28"/>
        </w:rPr>
        <w:t xml:space="preserve"> 25 в тетрадь.</w:t>
      </w:r>
    </w:p>
    <w:sectPr w:rsidR="00BF3E45" w:rsidRPr="00BF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17"/>
    <w:rsid w:val="00615E30"/>
    <w:rsid w:val="00BF3E45"/>
    <w:rsid w:val="00C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767A"/>
  <w15:chartTrackingRefBased/>
  <w15:docId w15:val="{8A4A3F64-8D1C-4D08-82D9-76FE30B4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2021-11-25T15:00:00Z</dcterms:created>
  <dcterms:modified xsi:type="dcterms:W3CDTF">2021-11-25T15:10:00Z</dcterms:modified>
</cp:coreProperties>
</file>