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 по 4-лет ДООП</w:t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«Рисунок»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:Рисунки простейшего интерьера(стол и стул в углу комнаты, столик и кресло у стены и т.д)</w:t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Размещение, построение, выявление конструктивной основы.</w:t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бумага А3, карандаш различной твердости. Освещение: боковое.</w:t>
      </w:r>
    </w:p>
    <w:p>
      <w:pPr>
        <w:ind w:firstLine="720"/>
        <w:spacing w:after="0" w:line="240" w:lineRule="auto"/>
        <w:jc w:val="both"/>
        <w:rPr>
          <w:rStyle w:val="char1"/>
          <w:rFonts w:ascii="Times New Roman" w:hAnsi="Times New Roman"/>
          <w:sz w:val="28"/>
          <w:szCs w:val="28"/>
        </w:rPr>
      </w:pPr>
      <w:hyperlink r:id="rId7" w:history="1">
        <w:r>
          <w:rPr>
            <w:rStyle w:val="char1"/>
            <w:rFonts w:ascii="Times New Roman" w:hAnsi="Times New Roman"/>
            <w:sz w:val="28"/>
            <w:szCs w:val="28"/>
          </w:rPr>
          <w:t>https://youtu.be/3w1OyBGtQTs</w:t>
        </w:r>
      </w:hyperlink>
    </w:p>
    <w:p>
      <w:pPr>
        <w:ind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работ:</w:t>
      </w:r>
    </w:p>
    <w:p>
      <w:pPr>
        <w:ind w:firstLine="7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/>
      <w:r>
        <w:rPr>
          <w:noProof/>
        </w:rPr>
        <w:drawing>
          <wp:inline distT="0" distB="0" distL="0" distR="0">
            <wp:extent cx="2511425" cy="1894840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/>
                      <a:extLst>
                        <a:ext uri="smNativeData">
                          <sm:smNativeData xmlns:sm="smNativeData" val="SMDATA_14_iZwKYhMAAAAlAAAAEQAAAG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HMPAACoCwAAcw8AAKgLAAAAAAAACQAAAAQAAAAAAAAADAAAABAAAAAAAAAAAAAAAAAAAAAAAAAAHgAAAGgAAAAAAAAAAAAAAAAAAAAAAAAAAAAAABAnAAAQJwAAAAAAAAAAAAAAAAAAAAAAAAAAAAAAAAAAAAAAAAAAAAAUAAAAAAAAAMDA/wAAAAAAZAAAADIAAAAAAAAAZAAAAAAAAAB/f38ACgAAACEAAABAAAAAPAAAAAkAAAAHIAAAAAAAAAAAAAAAAAAAAAAAAAAAAAAAAAAAAAAAAAAAAABzDwAAqAs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8948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/>
      <w:r>
        <w:rPr>
          <w:noProof/>
        </w:rPr>
        <w:drawing>
          <wp:inline distT="0" distB="0" distL="0" distR="0">
            <wp:extent cx="3749675" cy="1607820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/>
                      <a:extLst>
                        <a:ext uri="smNativeData">
                          <sm:smNativeData xmlns:sm="smNativeData" val="SMDATA_14_iZwKYh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BEXAADkCQAAERcAAOQJAAAAAAAACQAAAAQAAAAAAAAADAAAABAAAAAAAAAAAAAAAAAAAAAAAAAAHgAAAGgAAAAAAAAAAAAAAAAAAAAAAAAAAAAAABAnAAAQJwAAAAAAAAAAAAAAAAAAAAAAAAAAAAAAAAAAAAAAAAAAAAAUAAAAAAAAAMDA/wAAAAAAZAAAADIAAAAAAAAAZAAAAAAAAAB/f38ACgAAACEAAABAAAAAPAAAAAsAAAAHIAAAAAAAAAAAAAAAAAAAAAAAAAAAAAAAAAAAAAAAAAAAAAARFwAA5AkAAAAAAAAAAAAAAAAAACgAAAAIAAAAAQAAAAEAAAA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160782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«Живопись»</w:t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 :  Этюд сидящего человека в одежде.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Выполнить этюд сидящего человека в одежде. Это может быть ваш родственник, любезно согласившийся позировать вам для выполнения этюда с натуры.</w:t>
      </w:r>
    </w:p>
    <w:p>
      <w:pPr>
        <w:ind w:firstLine="567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Материал: акварель/гуашь, бумага А3-А2, освещение естественное.</w:t>
      </w:r>
    </w:p>
    <w:p>
      <w:pPr>
        <w:ind w:firstLine="567"/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  </w:t>
      </w:r>
    </w:p>
    <w:p>
      <w:pPr>
        <w:spacing/>
        <w:jc w:val="both"/>
        <w:rPr>
          <w:rStyle w:val="char1"/>
          <w:rFonts w:ascii="Times New Roman" w:hAnsi="Times New Roman" w:eastAsia="Times New Roman"/>
          <w:sz w:val="28"/>
          <w:szCs w:val="28"/>
        </w:rPr>
      </w:pPr>
      <w:hyperlink r:id="rId10" w:history="1">
        <w:r>
          <w:rPr>
            <w:rStyle w:val="char1"/>
            <w:rFonts w:ascii="Times New Roman" w:hAnsi="Times New Roman" w:eastAsia="Times New Roman"/>
            <w:sz w:val="28"/>
            <w:szCs w:val="28"/>
          </w:rPr>
          <w:t>https://youtu.be/jTcSGdTd</w:t>
        </w:r>
      </w:hyperlink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«Композиция станковая»</w:t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Выполнение индивидуальных экзаменационных тематических станковых композиций. Консультация индивидуальна с преподавателем , через средства связи и сети интернет.</w:t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листа А2. Материал: акварель, гуашь.</w:t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«Композиция прикладная»</w:t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Декоративный натюрморт. </w:t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 учебное видео? Эскизы и готовые работы отправляйте в личные сообщения? </w:t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Ссылка на видео: </w:t>
      </w:r>
      <w:hyperlink r:id="rId11" w:history="1">
        <w:r>
          <w:rPr>
            <w:rStyle w:val="char1"/>
            <w:rFonts w:ascii="Times New Roman" w:hAnsi="Times New Roman"/>
            <w:b/>
            <w:sz w:val="28"/>
            <w:szCs w:val="28"/>
          </w:rPr>
          <w:t>https://youtu.be/8YXCtpyO26o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«Беседы об искусстве»</w:t>
      </w:r>
    </w:p>
    <w:p>
      <w:pPr>
        <w:spacing/>
        <w:jc w:val="both"/>
        <w:tabs defTabSz="708">
          <w:tab w:val="left" w:pos="2520" w:leader="none"/>
          <w:tab w:val="left" w:pos="30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   Русское искусство второй половины 19 века</w:t>
      </w:r>
    </w:p>
    <w:p>
      <w:pPr>
        <w:spacing/>
        <w:jc w:val="both"/>
        <w:tabs defTabSz="708">
          <w:tab w:val="left" w:pos="2520" w:leader="none"/>
          <w:tab w:val="left" w:pos="30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  <w:tab/>
      </w:r>
    </w:p>
    <w:p>
      <w:pPr>
        <w:spacing/>
        <w:jc w:val="both"/>
        <w:rPr>
          <w:rStyle w:val="char1"/>
        </w:rPr>
      </w:pPr>
      <w:hyperlink r:id="rId12" w:history="1">
        <w:r>
          <w:rPr>
            <w:rStyle w:val="char1"/>
          </w:rPr>
          <w:t>https://youtu.be/5m2jEMYAW7o</w:t>
        </w:r>
      </w:hyperlink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28"/>
      <w:tmLastPosIdx w:val="17"/>
    </w:tmLastPosCaret>
    <w:tmLastPosAnchor>
      <w:tmLastPosPgfIdx w:val="0"/>
      <w:tmLastPosIdx w:val="0"/>
    </w:tmLastPosAnchor>
    <w:tmLastPosTblRect w:left="0" w:top="0" w:right="0" w:bottom="0"/>
  </w:tmLastPos>
  <w:tmAppRevision w:date="164486260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character" w:styleId="char3" w:customStyle="1">
    <w:name w:val="Верхний колонтитул Знак"/>
    <w:basedOn w:val="char0"/>
    <w:rPr>
      <w:rFonts w:ascii="Calibri" w:hAnsi="Calibri" w:eastAsia="Calibri" w:cs="Times New Roman"/>
    </w:rPr>
  </w:style>
  <w:style w:type="character" w:styleId="char4" w:customStyle="1">
    <w:name w:val="Нижний колонтитул Знак"/>
    <w:basedOn w:val="char0"/>
    <w:rPr>
      <w:rFonts w:ascii="Calibri" w:hAnsi="Calibri" w:eastAsia="Calibri" w:cs="Times New Roman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character" w:styleId="char3" w:customStyle="1">
    <w:name w:val="Верхний колонтитул Знак"/>
    <w:basedOn w:val="char0"/>
    <w:rPr>
      <w:rFonts w:ascii="Calibri" w:hAnsi="Calibri" w:eastAsia="Calibri" w:cs="Times New Roman"/>
    </w:rPr>
  </w:style>
  <w:style w:type="character" w:styleId="char4" w:customStyle="1">
    <w:name w:val="Нижний колонтитул Знак"/>
    <w:basedOn w:val="char0"/>
    <w:rPr>
      <w:rFonts w:ascii="Calibri" w:hAnsi="Calibri" w:eastAsia="Calibri" w:cs="Times New Roman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s://youtu.be/tfQWgNGxCWs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s://youtu.be/jTcSGdTdE8A" TargetMode="External"/><Relationship Id="rId11" Type="http://schemas.openxmlformats.org/officeDocument/2006/relationships/hyperlink" Target="https://youtu.be/8YXCtpyO26o" TargetMode="External"/><Relationship Id="rId12" Type="http://schemas.openxmlformats.org/officeDocument/2006/relationships/hyperlink" Target="https://youtu.be/EUSB4g5zm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/>
  <cp:revision>5</cp:revision>
  <dcterms:created xsi:type="dcterms:W3CDTF">2020-11-11T06:13:00Z</dcterms:created>
  <dcterms:modified xsi:type="dcterms:W3CDTF">2022-02-14T18:16:41Z</dcterms:modified>
</cp:coreProperties>
</file>