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E9" w:rsidRDefault="001B1B86" w:rsidP="001B1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B86">
        <w:rPr>
          <w:rFonts w:ascii="Times New Roman" w:hAnsi="Times New Roman" w:cs="Times New Roman"/>
          <w:sz w:val="28"/>
          <w:szCs w:val="28"/>
        </w:rPr>
        <w:t>Рисунок</w:t>
      </w:r>
    </w:p>
    <w:p w:rsidR="001B1B86" w:rsidRDefault="001B1B86" w:rsidP="001B1B86">
      <w:pPr>
        <w:jc w:val="both"/>
        <w:rPr>
          <w:rFonts w:ascii="Times New Roman" w:hAnsi="Times New Roman" w:cs="Times New Roman"/>
          <w:sz w:val="28"/>
          <w:szCs w:val="28"/>
        </w:rPr>
      </w:pPr>
      <w:r w:rsidRPr="001B1B86">
        <w:rPr>
          <w:rFonts w:ascii="Times New Roman" w:hAnsi="Times New Roman" w:cs="Times New Roman"/>
          <w:sz w:val="28"/>
          <w:szCs w:val="28"/>
        </w:rPr>
        <w:t>Зарисовки фигуры человека (в течение года). Грамотная композиция. Передача пропорций, позы, одежды. Конструктивное построение.</w:t>
      </w:r>
    </w:p>
    <w:p w:rsidR="001B1B86" w:rsidRDefault="001B1B86" w:rsidP="001B1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3376" cy="199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0112292_2-flomaster-club-p-zarisovki-figuri-cheloveka-v-dvizhenii-kra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985" cy="199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0724" cy="2305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724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B86" w:rsidRDefault="001B1B86" w:rsidP="001B1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86" w:rsidRDefault="001B1B86" w:rsidP="001B1B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</w:t>
      </w:r>
    </w:p>
    <w:p w:rsidR="001B1B86" w:rsidRDefault="001B1B86" w:rsidP="001B1B8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B86">
        <w:rPr>
          <w:rFonts w:ascii="Times New Roman" w:hAnsi="Times New Roman" w:cs="Times New Roman"/>
          <w:sz w:val="28"/>
          <w:szCs w:val="28"/>
        </w:rPr>
        <w:t>Этюд сидящего человека, в одежде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(Гуашь, акварель)</w:t>
      </w:r>
    </w:p>
    <w:p w:rsidR="001B1B86" w:rsidRDefault="001B1B86" w:rsidP="001B1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9793" cy="3009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7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793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B86" w:rsidRDefault="001B1B86" w:rsidP="001B1B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станковая</w:t>
      </w:r>
    </w:p>
    <w:p w:rsidR="001B1B86" w:rsidRDefault="001B1B86" w:rsidP="001B1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эскизов для итоговой аттестации для акварели.</w:t>
      </w:r>
    </w:p>
    <w:p w:rsidR="001B1B86" w:rsidRDefault="001B1B86" w:rsidP="001B1B86">
      <w:pPr>
        <w:jc w:val="both"/>
        <w:rPr>
          <w:rFonts w:ascii="Times New Roman" w:hAnsi="Times New Roman" w:cs="Times New Roman"/>
          <w:sz w:val="28"/>
          <w:szCs w:val="28"/>
        </w:rPr>
      </w:pPr>
      <w:r w:rsidRPr="001B1B86">
        <w:t xml:space="preserve"> </w:t>
      </w:r>
      <w:r w:rsidRPr="001B1B86">
        <w:rPr>
          <w:rFonts w:ascii="Times New Roman" w:hAnsi="Times New Roman" w:cs="Times New Roman"/>
          <w:sz w:val="28"/>
          <w:szCs w:val="28"/>
        </w:rPr>
        <w:t>Композиция на тему: «Город моей мечты», «Улица», «Старое и новое», «Поселок» и т.п.</w:t>
      </w:r>
    </w:p>
    <w:p w:rsidR="001B1B86" w:rsidRDefault="001B1B86" w:rsidP="001B1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86" w:rsidRDefault="001B1B86" w:rsidP="001B1B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Композиция прикладная</w:t>
      </w:r>
    </w:p>
    <w:p w:rsidR="001B1B86" w:rsidRDefault="001B1B86" w:rsidP="001B1B86">
      <w:pPr>
        <w:jc w:val="both"/>
        <w:rPr>
          <w:rFonts w:ascii="Times New Roman" w:hAnsi="Times New Roman" w:cs="Times New Roman"/>
          <w:sz w:val="28"/>
          <w:szCs w:val="28"/>
        </w:rPr>
      </w:pPr>
      <w:r w:rsidRPr="001B1B86">
        <w:rPr>
          <w:rFonts w:ascii="Times New Roman" w:hAnsi="Times New Roman" w:cs="Times New Roman"/>
          <w:sz w:val="28"/>
          <w:szCs w:val="28"/>
        </w:rPr>
        <w:t>Эскиз декоративной решетки из плотной темной бумаги на светлом фоне на основе зарисовок растений.</w:t>
      </w:r>
    </w:p>
    <w:p w:rsidR="0030772E" w:rsidRDefault="0030772E" w:rsidP="00307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об искусстве</w:t>
      </w:r>
    </w:p>
    <w:p w:rsidR="0030772E" w:rsidRDefault="0030772E" w:rsidP="0030772E">
      <w:pPr>
        <w:jc w:val="both"/>
        <w:rPr>
          <w:rFonts w:ascii="Times New Roman" w:hAnsi="Times New Roman" w:cs="Times New Roman"/>
          <w:sz w:val="28"/>
          <w:szCs w:val="28"/>
        </w:rPr>
      </w:pPr>
      <w:r w:rsidRPr="0030772E">
        <w:rPr>
          <w:rFonts w:ascii="Times New Roman" w:hAnsi="Times New Roman" w:cs="Times New Roman"/>
          <w:sz w:val="28"/>
          <w:szCs w:val="28"/>
        </w:rPr>
        <w:t>Русское искусство второй половины XIX в.</w:t>
      </w:r>
    </w:p>
    <w:p w:rsidR="0030772E" w:rsidRPr="001B1B86" w:rsidRDefault="0030772E" w:rsidP="0030772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A1182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https://www.youtube.com/watch?v=5m2jEMYAW7o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0772E" w:rsidRPr="001B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71"/>
    <w:rsid w:val="001B1B86"/>
    <w:rsid w:val="0030772E"/>
    <w:rsid w:val="00C71C71"/>
    <w:rsid w:val="00C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B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7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B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7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m2jEMYAW7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2022-02-14T09:30:00Z</dcterms:created>
  <dcterms:modified xsi:type="dcterms:W3CDTF">2022-02-14T09:44:00Z</dcterms:modified>
</cp:coreProperties>
</file>